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BC" w:rsidRPr="000903C5" w:rsidRDefault="00B629BC" w:rsidP="00E41DE4">
      <w:pPr>
        <w:pStyle w:val="a4"/>
        <w:spacing w:before="0" w:beforeAutospacing="0" w:after="0" w:afterAutospacing="0"/>
        <w:jc w:val="center"/>
        <w:rPr>
          <w:b/>
        </w:rPr>
      </w:pPr>
      <w:r w:rsidRPr="000903C5">
        <w:rPr>
          <w:b/>
        </w:rPr>
        <w:t xml:space="preserve">Казахский национальный университет им. </w:t>
      </w:r>
      <w:proofErr w:type="spellStart"/>
      <w:r w:rsidRPr="000903C5">
        <w:rPr>
          <w:b/>
        </w:rPr>
        <w:t>аль-Фараби</w:t>
      </w:r>
      <w:proofErr w:type="spellEnd"/>
    </w:p>
    <w:p w:rsidR="00B629BC" w:rsidRPr="000903C5" w:rsidRDefault="00B629BC" w:rsidP="00E41DE4">
      <w:pPr>
        <w:pStyle w:val="a4"/>
        <w:spacing w:before="0" w:beforeAutospacing="0" w:after="0" w:afterAutospacing="0"/>
        <w:jc w:val="center"/>
        <w:rPr>
          <w:b/>
        </w:rPr>
      </w:pPr>
      <w:r w:rsidRPr="000903C5">
        <w:rPr>
          <w:b/>
        </w:rPr>
        <w:t>Факультет философии и политологии</w:t>
      </w:r>
    </w:p>
    <w:p w:rsidR="00B629BC" w:rsidRPr="000903C5" w:rsidRDefault="00B629BC" w:rsidP="00E41DE4">
      <w:pPr>
        <w:pStyle w:val="a4"/>
        <w:spacing w:before="0" w:beforeAutospacing="0" w:after="0" w:afterAutospacing="0"/>
        <w:jc w:val="center"/>
        <w:rPr>
          <w:b/>
        </w:rPr>
      </w:pPr>
      <w:r w:rsidRPr="000903C5">
        <w:rPr>
          <w:b/>
        </w:rPr>
        <w:t>Кафедра педагогики и образовательного менеджмента</w:t>
      </w:r>
    </w:p>
    <w:p w:rsidR="00B629BC" w:rsidRPr="000903C5" w:rsidRDefault="00B629BC" w:rsidP="00E41DE4">
      <w:pPr>
        <w:pStyle w:val="a4"/>
        <w:spacing w:before="0" w:beforeAutospacing="0" w:after="0" w:afterAutospacing="0"/>
        <w:jc w:val="center"/>
        <w:rPr>
          <w:b/>
        </w:rPr>
      </w:pPr>
      <w:r w:rsidRPr="000903C5">
        <w:rPr>
          <w:b/>
        </w:rPr>
        <w:t>Образовательная программа по специальности</w:t>
      </w:r>
    </w:p>
    <w:p w:rsidR="00B629BC" w:rsidRPr="000903C5" w:rsidRDefault="00B629BC" w:rsidP="00E41DE4">
      <w:pPr>
        <w:pStyle w:val="a4"/>
        <w:spacing w:before="0" w:beforeAutospacing="0" w:after="0" w:afterAutospacing="0"/>
        <w:jc w:val="center"/>
        <w:rPr>
          <w:b/>
        </w:rPr>
      </w:pPr>
      <w:r w:rsidRPr="000903C5">
        <w:rPr>
          <w:b/>
        </w:rPr>
        <w:t>6Д010300 –Педагогика и психология</w:t>
      </w:r>
    </w:p>
    <w:p w:rsidR="00B629BC" w:rsidRPr="000903C5" w:rsidRDefault="00B629BC" w:rsidP="00E41DE4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0903C5">
        <w:rPr>
          <w:b/>
          <w:bCs/>
        </w:rPr>
        <w:t>Силлабус</w:t>
      </w:r>
      <w:proofErr w:type="spellEnd"/>
    </w:p>
    <w:p w:rsidR="00B629BC" w:rsidRPr="000903C5" w:rsidRDefault="00B629BC" w:rsidP="00E41DE4">
      <w:pPr>
        <w:autoSpaceDE w:val="0"/>
        <w:autoSpaceDN w:val="0"/>
        <w:adjustRightInd w:val="0"/>
        <w:jc w:val="center"/>
      </w:pPr>
      <w:r w:rsidRPr="00A5675E">
        <w:rPr>
          <w:b/>
          <w:bCs/>
        </w:rPr>
        <w:t>(</w:t>
      </w:r>
      <w:r w:rsidRPr="00A5675E">
        <w:rPr>
          <w:b/>
          <w:bCs/>
          <w:lang w:val="en-US"/>
        </w:rPr>
        <w:t>TTNPUP</w:t>
      </w:r>
      <w:r w:rsidRPr="00A5675E">
        <w:rPr>
          <w:b/>
          <w:bCs/>
        </w:rPr>
        <w:t xml:space="preserve"> 6309)</w:t>
      </w:r>
      <w:r w:rsidRPr="00A5675E">
        <w:rPr>
          <w:b/>
        </w:rPr>
        <w:t xml:space="preserve"> </w:t>
      </w:r>
      <w:r w:rsidRPr="000903C5">
        <w:rPr>
          <w:b/>
        </w:rPr>
        <w:t>«</w:t>
      </w:r>
      <w:r w:rsidRPr="00A5675E">
        <w:rPr>
          <w:b/>
        </w:rPr>
        <w:t>Теория и технологии НЛП в управленческой практике</w:t>
      </w:r>
      <w:r w:rsidRPr="000903C5">
        <w:rPr>
          <w:b/>
        </w:rPr>
        <w:t>»</w:t>
      </w:r>
    </w:p>
    <w:p w:rsidR="00B629BC" w:rsidRPr="000903C5" w:rsidRDefault="00B629BC" w:rsidP="00E41DE4">
      <w:pPr>
        <w:autoSpaceDE w:val="0"/>
        <w:autoSpaceDN w:val="0"/>
        <w:adjustRightInd w:val="0"/>
        <w:jc w:val="center"/>
        <w:rPr>
          <w:b/>
          <w:bCs/>
        </w:rPr>
      </w:pPr>
      <w:r w:rsidRPr="000903C5">
        <w:rPr>
          <w:b/>
          <w:bCs/>
        </w:rPr>
        <w:t xml:space="preserve">1 курс, </w:t>
      </w:r>
      <w:r w:rsidRPr="000903C5">
        <w:rPr>
          <w:b/>
          <w:bCs/>
          <w:lang w:val="kk-KZ"/>
        </w:rPr>
        <w:t xml:space="preserve">осенний </w:t>
      </w:r>
      <w:r w:rsidRPr="000903C5">
        <w:rPr>
          <w:b/>
          <w:bCs/>
        </w:rPr>
        <w:t>1</w:t>
      </w:r>
      <w:r w:rsidRPr="000903C5">
        <w:rPr>
          <w:b/>
          <w:bCs/>
          <w:lang w:val="kk-KZ"/>
        </w:rPr>
        <w:t xml:space="preserve"> </w:t>
      </w:r>
      <w:r w:rsidRPr="000903C5">
        <w:rPr>
          <w:b/>
          <w:bCs/>
        </w:rPr>
        <w:t>с</w:t>
      </w:r>
      <w:bookmarkStart w:id="0" w:name="_GoBack"/>
      <w:bookmarkEnd w:id="0"/>
      <w:r w:rsidRPr="000903C5">
        <w:rPr>
          <w:b/>
          <w:bCs/>
        </w:rPr>
        <w:t>еместр, 2019-20</w:t>
      </w:r>
      <w:r w:rsidRPr="000903C5">
        <w:rPr>
          <w:b/>
          <w:bCs/>
          <w:lang w:val="en-US"/>
        </w:rPr>
        <w:t>20</w:t>
      </w:r>
      <w:r w:rsidRPr="000903C5">
        <w:rPr>
          <w:b/>
          <w:bCs/>
        </w:rPr>
        <w:t xml:space="preserve"> </w:t>
      </w:r>
      <w:proofErr w:type="spellStart"/>
      <w:r w:rsidRPr="000903C5">
        <w:rPr>
          <w:b/>
          <w:bCs/>
        </w:rPr>
        <w:t>уч</w:t>
      </w:r>
      <w:proofErr w:type="spellEnd"/>
      <w:r w:rsidRPr="000903C5">
        <w:rPr>
          <w:b/>
          <w:bCs/>
        </w:rPr>
        <w:t>. год</w:t>
      </w:r>
    </w:p>
    <w:tbl>
      <w:tblPr>
        <w:tblStyle w:val="a5"/>
        <w:tblW w:w="9780" w:type="dxa"/>
        <w:tblLayout w:type="fixed"/>
        <w:tblLook w:val="04A0"/>
      </w:tblPr>
      <w:tblGrid>
        <w:gridCol w:w="1668"/>
        <w:gridCol w:w="598"/>
        <w:gridCol w:w="1246"/>
        <w:gridCol w:w="709"/>
        <w:gridCol w:w="945"/>
        <w:gridCol w:w="945"/>
        <w:gridCol w:w="945"/>
        <w:gridCol w:w="314"/>
        <w:gridCol w:w="660"/>
        <w:gridCol w:w="614"/>
        <w:gridCol w:w="1136"/>
      </w:tblGrid>
      <w:tr w:rsidR="00B629BC" w:rsidRPr="000903C5" w:rsidTr="00243DA5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03C5">
              <w:rPr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03C5">
              <w:rPr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B629BC" w:rsidRDefault="00B629BC" w:rsidP="00E41DE4">
            <w:pPr>
              <w:autoSpaceDE w:val="0"/>
              <w:autoSpaceDN w:val="0"/>
              <w:adjustRightInd w:val="0"/>
              <w:rPr>
                <w:b/>
              </w:rPr>
            </w:pPr>
            <w:r w:rsidRPr="00B629BC">
              <w:rPr>
                <w:b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03C5"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03C5">
              <w:rPr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03C5">
              <w:rPr>
                <w:b/>
                <w:sz w:val="24"/>
                <w:szCs w:val="24"/>
              </w:rPr>
              <w:t>СРСП</w:t>
            </w:r>
          </w:p>
        </w:tc>
      </w:tr>
      <w:tr w:rsidR="00B629BC" w:rsidRPr="000903C5" w:rsidTr="00243DA5">
        <w:trPr>
          <w:trHeight w:val="26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9BC" w:rsidRPr="000903C5" w:rsidRDefault="00B629BC" w:rsidP="00E41DE4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9BC" w:rsidRPr="000903C5" w:rsidRDefault="00B629BC" w:rsidP="00E41DE4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9BC" w:rsidRPr="000903C5" w:rsidRDefault="00B629BC" w:rsidP="00E41DE4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03C5">
              <w:rPr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03C5">
              <w:rPr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903C5">
              <w:rPr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9BC" w:rsidRPr="000903C5" w:rsidRDefault="00B629BC" w:rsidP="00E41DE4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9BC" w:rsidRPr="000903C5" w:rsidRDefault="00B629BC" w:rsidP="00E41DE4">
            <w:pPr>
              <w:rPr>
                <w:b/>
                <w:sz w:val="24"/>
                <w:szCs w:val="24"/>
              </w:rPr>
            </w:pPr>
          </w:p>
        </w:tc>
      </w:tr>
      <w:tr w:rsidR="00B629BC" w:rsidRPr="000903C5" w:rsidTr="00243DA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03C5">
              <w:rPr>
                <w:b/>
                <w:bCs/>
                <w:sz w:val="24"/>
                <w:szCs w:val="24"/>
                <w:lang w:val="en-US"/>
              </w:rPr>
              <w:t>SPT</w:t>
            </w:r>
            <w:r w:rsidRPr="000903C5">
              <w:rPr>
                <w:b/>
                <w:bCs/>
                <w:sz w:val="24"/>
                <w:szCs w:val="24"/>
              </w:rPr>
              <w:t>17302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A5675E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675E">
              <w:rPr>
                <w:sz w:val="20"/>
                <w:szCs w:val="20"/>
              </w:rPr>
              <w:t>«Теория и технологии НЛП в управленческой практике» (магистратура)</w:t>
            </w:r>
          </w:p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3C5">
              <w:rPr>
                <w:sz w:val="24"/>
                <w:szCs w:val="24"/>
              </w:rPr>
              <w:t>98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903C5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3C5">
              <w:rPr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3C5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3C5"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3C5">
              <w:rPr>
                <w:sz w:val="24"/>
                <w:szCs w:val="24"/>
              </w:rPr>
              <w:t>7</w:t>
            </w:r>
          </w:p>
        </w:tc>
      </w:tr>
      <w:tr w:rsidR="00B629BC" w:rsidRPr="000903C5" w:rsidTr="00243DA5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0903C5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5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153FCC" w:rsidP="00E41DE4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C3C31">
              <w:rPr>
                <w:sz w:val="24"/>
                <w:szCs w:val="24"/>
              </w:rPr>
              <w:t>Основы НЛП</w:t>
            </w:r>
            <w:r>
              <w:rPr>
                <w:sz w:val="24"/>
                <w:szCs w:val="24"/>
              </w:rPr>
              <w:t>»</w:t>
            </w:r>
            <w:r w:rsidR="001C3C3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="001C3C31">
              <w:rPr>
                <w:sz w:val="24"/>
                <w:szCs w:val="24"/>
              </w:rPr>
              <w:t>психология управления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B629BC" w:rsidRPr="000903C5" w:rsidTr="00243DA5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03C5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9BC" w:rsidRPr="000903C5" w:rsidRDefault="00B629BC" w:rsidP="00E41DE4">
            <w:pPr>
              <w:jc w:val="both"/>
              <w:rPr>
                <w:sz w:val="24"/>
                <w:szCs w:val="24"/>
              </w:rPr>
            </w:pPr>
            <w:r w:rsidRPr="000903C5">
              <w:rPr>
                <w:sz w:val="24"/>
                <w:szCs w:val="24"/>
                <w:lang w:val="kk-KZ"/>
              </w:rPr>
              <w:t>Сембаева Ардак Мауленовна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0903C5">
              <w:rPr>
                <w:b/>
                <w:sz w:val="24"/>
                <w:szCs w:val="24"/>
              </w:rPr>
              <w:t>Оф</w:t>
            </w:r>
            <w:proofErr w:type="spellEnd"/>
            <w:r w:rsidRPr="000903C5">
              <w:rPr>
                <w:b/>
                <w:sz w:val="24"/>
                <w:szCs w:val="24"/>
              </w:rPr>
              <w:t>./ч</w:t>
            </w:r>
          </w:p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903C5">
              <w:rPr>
                <w:sz w:val="24"/>
                <w:szCs w:val="24"/>
              </w:rPr>
              <w:t>По</w:t>
            </w:r>
            <w:proofErr w:type="gramEnd"/>
            <w:r w:rsidRPr="000903C5">
              <w:rPr>
                <w:sz w:val="24"/>
                <w:szCs w:val="24"/>
              </w:rPr>
              <w:t xml:space="preserve"> рас.</w:t>
            </w:r>
          </w:p>
        </w:tc>
      </w:tr>
      <w:tr w:rsidR="00B629BC" w:rsidRPr="000903C5" w:rsidTr="00243DA5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0903C5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9BC" w:rsidRPr="000903C5" w:rsidRDefault="00B629BC" w:rsidP="00E41DE4">
            <w:pPr>
              <w:jc w:val="both"/>
              <w:rPr>
                <w:sz w:val="24"/>
                <w:szCs w:val="24"/>
                <w:lang w:val="en-US"/>
              </w:rPr>
            </w:pPr>
            <w:r w:rsidRPr="000903C5">
              <w:rPr>
                <w:sz w:val="24"/>
                <w:szCs w:val="24"/>
                <w:shd w:val="clear" w:color="auto" w:fill="FFFFFF"/>
                <w:lang w:val="en-US"/>
              </w:rPr>
              <w:t>ardak.sembaeva@mail.ru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9BC" w:rsidRPr="000903C5" w:rsidRDefault="00B629BC" w:rsidP="00E41DE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9BC" w:rsidRPr="000903C5" w:rsidRDefault="00B629BC" w:rsidP="00E41DE4">
            <w:pPr>
              <w:rPr>
                <w:sz w:val="24"/>
                <w:szCs w:val="24"/>
                <w:lang w:val="en-US"/>
              </w:rPr>
            </w:pPr>
          </w:p>
        </w:tc>
      </w:tr>
      <w:tr w:rsidR="00B629BC" w:rsidRPr="000903C5" w:rsidTr="00243DA5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03C5">
              <w:rPr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9BC" w:rsidRPr="000903C5" w:rsidRDefault="00B629BC" w:rsidP="00E41DE4">
            <w:pPr>
              <w:jc w:val="both"/>
              <w:rPr>
                <w:sz w:val="24"/>
                <w:szCs w:val="24"/>
              </w:rPr>
            </w:pPr>
            <w:r w:rsidRPr="000903C5">
              <w:rPr>
                <w:sz w:val="24"/>
                <w:szCs w:val="24"/>
              </w:rPr>
              <w:t>87772232763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903C5">
              <w:rPr>
                <w:b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9BC" w:rsidRPr="000903C5" w:rsidRDefault="00B629BC" w:rsidP="00E41D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3C5">
              <w:rPr>
                <w:sz w:val="24"/>
                <w:szCs w:val="24"/>
                <w:lang w:eastAsia="ar-SA"/>
              </w:rPr>
              <w:t>408</w:t>
            </w:r>
          </w:p>
        </w:tc>
      </w:tr>
    </w:tbl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7844"/>
      </w:tblGrid>
      <w:tr w:rsidR="00B629BC" w:rsidRPr="000903C5" w:rsidTr="00243D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0903C5" w:rsidRDefault="00B629BC" w:rsidP="00E41DE4">
            <w:r w:rsidRPr="000903C5">
              <w:t>Академическая презентация курса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A5675E" w:rsidRDefault="00B629BC" w:rsidP="00E41DE4">
            <w:pPr>
              <w:pStyle w:val="5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5307B2">
              <w:rPr>
                <w:rFonts w:ascii="Times New Roman" w:hAnsi="Times New Roman" w:cs="Times New Roman"/>
                <w:b/>
                <w:color w:val="auto"/>
              </w:rPr>
              <w:t>Цель курса:</w:t>
            </w:r>
            <w:r w:rsidRPr="00A5675E">
              <w:rPr>
                <w:rFonts w:ascii="Times New Roman" w:hAnsi="Times New Roman" w:cs="Times New Roman"/>
                <w:color w:val="auto"/>
              </w:rPr>
              <w:t xml:space="preserve"> сформировать у </w:t>
            </w:r>
            <w:r w:rsidR="00157832">
              <w:rPr>
                <w:rFonts w:ascii="Times New Roman" w:hAnsi="Times New Roman" w:cs="Times New Roman"/>
                <w:color w:val="auto"/>
              </w:rPr>
              <w:t>магистрантов</w:t>
            </w:r>
            <w:r w:rsidRPr="00A5675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567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представления о нейролингвистическом программировании как лингвистической дисциплине </w:t>
            </w:r>
            <w:r w:rsidRPr="00A5675E">
              <w:rPr>
                <w:rFonts w:ascii="Times New Roman" w:hAnsi="Times New Roman" w:cs="Times New Roman"/>
                <w:color w:val="auto"/>
              </w:rPr>
              <w:t>в управленческой практике.</w:t>
            </w:r>
          </w:p>
          <w:p w:rsidR="00B629BC" w:rsidRPr="005307B2" w:rsidRDefault="00B629BC" w:rsidP="005307B2">
            <w:pPr>
              <w:rPr>
                <w:b/>
              </w:rPr>
            </w:pPr>
            <w:r w:rsidRPr="005307B2">
              <w:rPr>
                <w:b/>
              </w:rPr>
              <w:t xml:space="preserve">В </w:t>
            </w:r>
            <w:r w:rsidRPr="005307B2">
              <w:rPr>
                <w:b/>
                <w:lang w:val="kk-KZ"/>
              </w:rPr>
              <w:t>результате</w:t>
            </w:r>
            <w:r w:rsidRPr="005307B2">
              <w:rPr>
                <w:b/>
              </w:rPr>
              <w:t xml:space="preserve"> изучения </w:t>
            </w:r>
            <w:r w:rsidRPr="005307B2">
              <w:rPr>
                <w:b/>
                <w:lang w:val="kk-KZ"/>
              </w:rPr>
              <w:t>дисциплины</w:t>
            </w:r>
            <w:r w:rsidRPr="005307B2">
              <w:rPr>
                <w:b/>
              </w:rPr>
              <w:t>студент</w:t>
            </w:r>
            <w:r w:rsidRPr="005307B2">
              <w:rPr>
                <w:b/>
                <w:lang w:val="kk-KZ"/>
              </w:rPr>
              <w:t>ы</w:t>
            </w:r>
            <w:r w:rsidRPr="005307B2">
              <w:rPr>
                <w:b/>
              </w:rPr>
              <w:t xml:space="preserve"> будут способны:</w:t>
            </w:r>
          </w:p>
          <w:p w:rsidR="005307B2" w:rsidRPr="00A5675E" w:rsidRDefault="005307B2" w:rsidP="005307B2">
            <w:pPr>
              <w:pStyle w:val="5"/>
              <w:shd w:val="clear" w:color="auto" w:fill="FFFFFF"/>
              <w:spacing w:before="0"/>
              <w:ind w:firstLine="34"/>
              <w:rPr>
                <w:rFonts w:ascii="Times New Roman" w:hAnsi="Times New Roman" w:cs="Times New Roman"/>
                <w:color w:val="auto"/>
              </w:rPr>
            </w:pPr>
            <w:r>
              <w:rPr>
                <w:color w:val="auto"/>
                <w:lang w:val="kk-KZ"/>
              </w:rPr>
              <w:t>1. </w:t>
            </w:r>
            <w:r w:rsidRPr="00A5675E">
              <w:rPr>
                <w:color w:val="auto"/>
                <w:lang w:val="kk-KZ"/>
              </w:rPr>
              <w:t xml:space="preserve"> </w:t>
            </w:r>
            <w:r w:rsidRPr="00A5675E">
              <w:rPr>
                <w:rFonts w:ascii="Times New Roman" w:hAnsi="Times New Roman" w:cs="Times New Roman"/>
                <w:color w:val="auto"/>
              </w:rPr>
              <w:t>владеть базовыми знаниями и навыками по НЛП</w:t>
            </w:r>
            <w:r>
              <w:rPr>
                <w:rFonts w:ascii="Times New Roman" w:hAnsi="Times New Roman" w:cs="Times New Roman"/>
                <w:color w:val="auto"/>
              </w:rPr>
              <w:t xml:space="preserve"> в управлении</w:t>
            </w:r>
            <w:r w:rsidRPr="00A5675E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5307B2" w:rsidRPr="00A5675E" w:rsidRDefault="005307B2" w:rsidP="005307B2">
            <w:pPr>
              <w:ind w:firstLine="34"/>
              <w:jc w:val="both"/>
            </w:pPr>
            <w:r>
              <w:t>2. </w:t>
            </w:r>
            <w:r w:rsidRPr="00A5675E">
              <w:t>ориентироваться в современной и классической научной литературе по изучаемым вопросам;</w:t>
            </w:r>
          </w:p>
          <w:p w:rsidR="005307B2" w:rsidRPr="00A5675E" w:rsidRDefault="005307B2" w:rsidP="005307B2">
            <w:pPr>
              <w:ind w:firstLine="34"/>
              <w:jc w:val="both"/>
            </w:pPr>
            <w:r>
              <w:t>3. </w:t>
            </w:r>
            <w:r w:rsidRPr="00A5675E">
              <w:t xml:space="preserve">анализировать поведенческие реакции человека и текст как модель преподносимой информации; </w:t>
            </w:r>
          </w:p>
          <w:p w:rsidR="005307B2" w:rsidRPr="00A5675E" w:rsidRDefault="005307B2" w:rsidP="005307B2">
            <w:pPr>
              <w:ind w:firstLine="34"/>
              <w:jc w:val="both"/>
            </w:pPr>
            <w:r>
              <w:t>4. </w:t>
            </w:r>
            <w:r w:rsidRPr="00A5675E">
              <w:t xml:space="preserve">моделировать текстовую информацию с заявленной реакцией на нее аудитории. </w:t>
            </w:r>
          </w:p>
          <w:p w:rsidR="005307B2" w:rsidRPr="00A5675E" w:rsidRDefault="005307B2" w:rsidP="005307B2">
            <w:pPr>
              <w:ind w:firstLine="34"/>
              <w:jc w:val="both"/>
            </w:pPr>
            <w:r>
              <w:t>5. </w:t>
            </w:r>
            <w:r w:rsidRPr="00A5675E">
              <w:t xml:space="preserve">владеть понятийно-категориальным аппаратом данной области знания, </w:t>
            </w:r>
          </w:p>
          <w:p w:rsidR="00B629BC" w:rsidRPr="000903C5" w:rsidRDefault="005307B2" w:rsidP="005307B2">
            <w:pPr>
              <w:ind w:firstLine="34"/>
              <w:jc w:val="both"/>
            </w:pPr>
            <w:r>
              <w:t>6. </w:t>
            </w:r>
            <w:r w:rsidRPr="00A5675E">
              <w:t>владеть логикой и смыслом нейролингвистического программирования</w:t>
            </w:r>
            <w:r>
              <w:t xml:space="preserve"> в управленческой практике.</w:t>
            </w:r>
          </w:p>
        </w:tc>
      </w:tr>
      <w:tr w:rsidR="00B629BC" w:rsidRPr="000903C5" w:rsidTr="00243D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0903C5" w:rsidRDefault="00B629BC" w:rsidP="00E41DE4">
            <w:r w:rsidRPr="000903C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A5675E" w:rsidRDefault="00B629BC" w:rsidP="00E41DE4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567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 Практическая энциклопедия НЛП. Ударные техники для достижения результата / Надежда Владиславовна. – Москва: изд. АСТ, 2017</w:t>
            </w:r>
          </w:p>
          <w:p w:rsidR="00B629BC" w:rsidRPr="00A5675E" w:rsidRDefault="00B629BC" w:rsidP="00E41DE4">
            <w:r w:rsidRPr="00A5675E">
              <w:t xml:space="preserve">2. Полный курс НЛП/ Майкл Холл, Боб </w:t>
            </w:r>
            <w:proofErr w:type="spellStart"/>
            <w:r w:rsidRPr="00A5675E">
              <w:t>Боденхамер</w:t>
            </w:r>
            <w:proofErr w:type="spellEnd"/>
            <w:r w:rsidRPr="00A5675E">
              <w:t>. – Москва: изд. АСТ, 2016.</w:t>
            </w:r>
          </w:p>
          <w:p w:rsidR="00B629BC" w:rsidRPr="00A5675E" w:rsidRDefault="00B629BC" w:rsidP="00E41DE4">
            <w:r w:rsidRPr="00A5675E">
              <w:t>3.  Бакиров А. НЛП-технологии: Разговорный гипноз. - М., 2012.</w:t>
            </w:r>
          </w:p>
          <w:p w:rsidR="00B629BC" w:rsidRPr="00A5675E" w:rsidRDefault="00B629BC" w:rsidP="00E41DE4">
            <w:r w:rsidRPr="00A5675E">
              <w:t>4. </w:t>
            </w:r>
            <w:proofErr w:type="spellStart"/>
            <w:r w:rsidRPr="00A5675E">
              <w:t>Бубличенко</w:t>
            </w:r>
            <w:proofErr w:type="spellEnd"/>
            <w:r w:rsidRPr="00A5675E">
              <w:t xml:space="preserve"> М.М. Практическое НЛП: руководство для самостоятельных занятий / М.М. </w:t>
            </w:r>
            <w:proofErr w:type="spellStart"/>
            <w:r w:rsidRPr="00A5675E">
              <w:t>Бубличенко</w:t>
            </w:r>
            <w:proofErr w:type="spellEnd"/>
            <w:r w:rsidRPr="00A5675E">
              <w:t xml:space="preserve">. – Изд. 3-е. – Ростов </w:t>
            </w:r>
            <w:proofErr w:type="spellStart"/>
            <w:r w:rsidRPr="00A5675E">
              <w:t>н</w:t>
            </w:r>
            <w:proofErr w:type="spellEnd"/>
            <w:proofErr w:type="gramStart"/>
            <w:r w:rsidRPr="00A5675E">
              <w:t>/Д</w:t>
            </w:r>
            <w:proofErr w:type="gramEnd"/>
            <w:r w:rsidRPr="00A5675E">
              <w:t xml:space="preserve">: Феникс, 2010 </w:t>
            </w:r>
          </w:p>
          <w:p w:rsidR="00B629BC" w:rsidRPr="000903C5" w:rsidRDefault="00B629BC" w:rsidP="005307B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</w:pPr>
            <w:r w:rsidRPr="00A5675E">
              <w:t xml:space="preserve">5. Ковалев С.В. НЛП человеческого совершенства. </w:t>
            </w:r>
            <w:proofErr w:type="spellStart"/>
            <w:r w:rsidRPr="00A5675E">
              <w:t>Психотехнологии</w:t>
            </w:r>
            <w:proofErr w:type="spellEnd"/>
            <w:r w:rsidRPr="00A5675E">
              <w:t xml:space="preserve"> экстенсивного развития. – М., 2010. – 496 с.</w:t>
            </w:r>
          </w:p>
        </w:tc>
      </w:tr>
      <w:tr w:rsidR="00B629BC" w:rsidRPr="000903C5" w:rsidTr="00243D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0903C5" w:rsidRDefault="00B629BC" w:rsidP="00E41DE4">
            <w:r w:rsidRPr="000903C5"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0903C5" w:rsidRDefault="00B629BC" w:rsidP="00E41DE4">
            <w:pPr>
              <w:rPr>
                <w:b/>
              </w:rPr>
            </w:pPr>
            <w:r w:rsidRPr="000903C5">
              <w:rPr>
                <w:b/>
              </w:rPr>
              <w:t xml:space="preserve">Правила академического поведения: </w:t>
            </w:r>
          </w:p>
          <w:p w:rsidR="00B629BC" w:rsidRPr="000903C5" w:rsidRDefault="00B629BC" w:rsidP="00E41DE4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C5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B629BC" w:rsidRPr="000903C5" w:rsidRDefault="00B629BC" w:rsidP="00E41DE4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sz w:val="24"/>
                <w:szCs w:val="24"/>
              </w:rPr>
            </w:pPr>
            <w:r w:rsidRPr="000903C5">
              <w:rPr>
                <w:rStyle w:val="shorttext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B629BC" w:rsidRPr="000903C5" w:rsidRDefault="00B629BC" w:rsidP="00E41DE4">
            <w:pPr>
              <w:jc w:val="both"/>
            </w:pPr>
            <w:r w:rsidRPr="000903C5">
              <w:rPr>
                <w:bCs/>
              </w:rPr>
              <w:lastRenderedPageBreak/>
              <w:t xml:space="preserve">3. </w:t>
            </w:r>
            <w:proofErr w:type="spellStart"/>
            <w:r w:rsidRPr="000903C5">
              <w:rPr>
                <w:bCs/>
              </w:rPr>
              <w:t>MidtermExam</w:t>
            </w:r>
            <w:proofErr w:type="spellEnd"/>
            <w:r w:rsidRPr="000903C5">
              <w:rPr>
                <w:bCs/>
              </w:rPr>
              <w:t xml:space="preserve"> проводится в тестовой форме</w:t>
            </w:r>
            <w:r w:rsidRPr="000903C5">
              <w:t>.</w:t>
            </w:r>
          </w:p>
          <w:p w:rsidR="00B629BC" w:rsidRPr="000903C5" w:rsidRDefault="00B629BC" w:rsidP="00E41DE4">
            <w:pPr>
              <w:jc w:val="both"/>
            </w:pPr>
            <w:r w:rsidRPr="000903C5">
              <w:t>4. Темы СРС будут включены в экзаменационные вопросы.</w:t>
            </w:r>
          </w:p>
          <w:p w:rsidR="00B629BC" w:rsidRPr="000903C5" w:rsidRDefault="00B629BC" w:rsidP="00E41DE4">
            <w:pPr>
              <w:rPr>
                <w:b/>
              </w:rPr>
            </w:pPr>
            <w:r w:rsidRPr="000903C5">
              <w:rPr>
                <w:b/>
              </w:rPr>
              <w:t>Академические ценности:</w:t>
            </w:r>
          </w:p>
          <w:p w:rsidR="00B629BC" w:rsidRPr="000903C5" w:rsidRDefault="00B629BC" w:rsidP="00E41DE4">
            <w:pPr>
              <w:jc w:val="both"/>
              <w:rPr>
                <w:bCs/>
              </w:rPr>
            </w:pPr>
            <w:r w:rsidRPr="000903C5">
              <w:rPr>
                <w:bCs/>
              </w:rPr>
              <w:t xml:space="preserve">1. Семинарские занятия, СРС </w:t>
            </w:r>
            <w:proofErr w:type="gramStart"/>
            <w:r w:rsidRPr="000903C5">
              <w:rPr>
                <w:bCs/>
              </w:rPr>
              <w:t>должна</w:t>
            </w:r>
            <w:proofErr w:type="gramEnd"/>
            <w:r w:rsidRPr="000903C5">
              <w:rPr>
                <w:bCs/>
              </w:rPr>
              <w:t xml:space="preserve"> носит самостоятельный, творческий характер</w:t>
            </w:r>
          </w:p>
          <w:p w:rsidR="00B629BC" w:rsidRPr="000903C5" w:rsidRDefault="00B629BC" w:rsidP="00E41DE4">
            <w:pPr>
              <w:jc w:val="both"/>
            </w:pPr>
            <w:r w:rsidRPr="000903C5">
              <w:rPr>
                <w:bCs/>
              </w:rPr>
              <w:t xml:space="preserve">2. </w:t>
            </w:r>
            <w:r w:rsidRPr="000903C5">
              <w:t>Недопустимы плагиата, подлога, использования шпаргалок, списывания на всех этапах контроля знаний</w:t>
            </w:r>
          </w:p>
          <w:p w:rsidR="00B629BC" w:rsidRPr="000903C5" w:rsidRDefault="00B629BC" w:rsidP="00E41DE4">
            <w:pPr>
              <w:jc w:val="both"/>
            </w:pPr>
            <w:r w:rsidRPr="000903C5">
              <w:t xml:space="preserve">3. Студенты с ограниченными возможностями могут получать консультационную помощь по </w:t>
            </w:r>
            <w:r w:rsidRPr="000903C5">
              <w:rPr>
                <w:lang w:val="en-US"/>
              </w:rPr>
              <w:t>e</w:t>
            </w:r>
            <w:r w:rsidRPr="000903C5">
              <w:t>-</w:t>
            </w:r>
            <w:r w:rsidRPr="000903C5">
              <w:rPr>
                <w:lang w:val="en-US"/>
              </w:rPr>
              <w:t>mail</w:t>
            </w:r>
            <w:r w:rsidRPr="000903C5">
              <w:t>:</w:t>
            </w:r>
            <w:r w:rsidRPr="000903C5">
              <w:rPr>
                <w:shd w:val="clear" w:color="auto" w:fill="FFFFFF"/>
              </w:rPr>
              <w:t xml:space="preserve"> </w:t>
            </w:r>
            <w:hyperlink r:id="rId6" w:history="1">
              <w:r w:rsidRPr="000903C5">
                <w:rPr>
                  <w:rStyle w:val="a6"/>
                  <w:shd w:val="clear" w:color="auto" w:fill="FFFFFF"/>
                  <w:lang w:val="en-US"/>
                </w:rPr>
                <w:t>ardak</w:t>
              </w:r>
              <w:r w:rsidRPr="000903C5">
                <w:rPr>
                  <w:rStyle w:val="a6"/>
                  <w:shd w:val="clear" w:color="auto" w:fill="FFFFFF"/>
                </w:rPr>
                <w:t>.</w:t>
              </w:r>
              <w:r w:rsidRPr="000903C5">
                <w:rPr>
                  <w:rStyle w:val="a6"/>
                  <w:shd w:val="clear" w:color="auto" w:fill="FFFFFF"/>
                  <w:lang w:val="en-US"/>
                </w:rPr>
                <w:t>sembaeva</w:t>
              </w:r>
              <w:r w:rsidRPr="000903C5">
                <w:rPr>
                  <w:rStyle w:val="a6"/>
                  <w:shd w:val="clear" w:color="auto" w:fill="FFFFFF"/>
                </w:rPr>
                <w:t>@</w:t>
              </w:r>
              <w:r w:rsidRPr="000903C5">
                <w:rPr>
                  <w:rStyle w:val="a6"/>
                  <w:shd w:val="clear" w:color="auto" w:fill="FFFFFF"/>
                  <w:lang w:val="en-US"/>
                </w:rPr>
                <w:t>mail</w:t>
              </w:r>
              <w:r w:rsidRPr="000903C5">
                <w:rPr>
                  <w:rStyle w:val="a6"/>
                  <w:shd w:val="clear" w:color="auto" w:fill="FFFFFF"/>
                </w:rPr>
                <w:t>.</w:t>
              </w:r>
              <w:r w:rsidRPr="000903C5">
                <w:rPr>
                  <w:rStyle w:val="a6"/>
                  <w:shd w:val="clear" w:color="auto" w:fill="FFFFFF"/>
                  <w:lang w:val="en-US"/>
                </w:rPr>
                <w:t>ru</w:t>
              </w:r>
            </w:hyperlink>
            <w:r w:rsidRPr="000903C5">
              <w:rPr>
                <w:shd w:val="clear" w:color="auto" w:fill="FFFFFF"/>
              </w:rPr>
              <w:t xml:space="preserve"> </w:t>
            </w:r>
          </w:p>
        </w:tc>
      </w:tr>
      <w:tr w:rsidR="00B629BC" w:rsidRPr="000903C5" w:rsidTr="00243DA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0903C5" w:rsidRDefault="00B629BC" w:rsidP="00E41DE4">
            <w:r w:rsidRPr="000903C5">
              <w:lastRenderedPageBreak/>
              <w:t>Политика оценивания и аттестации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9BC" w:rsidRPr="000903C5" w:rsidRDefault="00B629BC" w:rsidP="00E41DE4">
            <w:pPr>
              <w:jc w:val="both"/>
            </w:pPr>
            <w:proofErr w:type="spellStart"/>
            <w:r w:rsidRPr="000903C5">
              <w:rPr>
                <w:b/>
              </w:rPr>
              <w:t>Критериальное</w:t>
            </w:r>
            <w:proofErr w:type="spellEnd"/>
            <w:r w:rsidRPr="000903C5">
              <w:rPr>
                <w:b/>
              </w:rPr>
              <w:t xml:space="preserve"> оценивание:</w:t>
            </w:r>
            <w:r w:rsidRPr="000903C5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903C5">
              <w:t>сформированности</w:t>
            </w:r>
            <w:proofErr w:type="spellEnd"/>
            <w:r w:rsidRPr="000903C5">
              <w:t xml:space="preserve"> компетенций на рубежном контроле и экзаменах).</w:t>
            </w:r>
          </w:p>
          <w:p w:rsidR="00B629BC" w:rsidRPr="000903C5" w:rsidRDefault="00B629BC" w:rsidP="00E41DE4">
            <w:pPr>
              <w:jc w:val="both"/>
            </w:pPr>
            <w:proofErr w:type="spellStart"/>
            <w:r w:rsidRPr="000903C5">
              <w:rPr>
                <w:b/>
              </w:rPr>
              <w:t>Суммативное</w:t>
            </w:r>
            <w:proofErr w:type="spellEnd"/>
            <w:r w:rsidRPr="000903C5">
              <w:rPr>
                <w:b/>
              </w:rPr>
              <w:t xml:space="preserve"> оценивание:</w:t>
            </w:r>
            <w:r w:rsidRPr="000903C5"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tbl>
      <w:tblPr>
        <w:tblStyle w:val="a5"/>
        <w:tblW w:w="9814" w:type="dxa"/>
        <w:tblInd w:w="-34" w:type="dxa"/>
        <w:tblLayout w:type="fixed"/>
        <w:tblLook w:val="04A0"/>
      </w:tblPr>
      <w:tblGrid>
        <w:gridCol w:w="9814"/>
      </w:tblGrid>
      <w:tr w:rsidR="00B629BC" w:rsidRPr="000903C5" w:rsidTr="00243DA5">
        <w:tc>
          <w:tcPr>
            <w:tcW w:w="9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BC" w:rsidRPr="000903C5" w:rsidRDefault="00B629BC" w:rsidP="00E41DE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График </w:t>
            </w:r>
            <w:r w:rsidRPr="000903C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содержания учебного курса</w:t>
            </w:r>
          </w:p>
        </w:tc>
      </w:tr>
    </w:tbl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5520"/>
        <w:gridCol w:w="858"/>
        <w:gridCol w:w="2354"/>
      </w:tblGrid>
      <w:tr w:rsidR="00B629BC" w:rsidTr="00243DA5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Неделя / дата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Кол-во часов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Максимальный балл</w:t>
            </w:r>
          </w:p>
        </w:tc>
      </w:tr>
      <w:tr w:rsidR="00B629BC" w:rsidTr="00243DA5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4</w:t>
            </w:r>
          </w:p>
        </w:tc>
      </w:tr>
      <w:tr w:rsidR="00B629BC" w:rsidTr="00243DA5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B629BC" w:rsidRDefault="00B629BC" w:rsidP="00E41DE4">
            <w:pPr>
              <w:jc w:val="center"/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lang w:val="kk-KZ"/>
              </w:rPr>
            </w:pPr>
            <w:r w:rsidRPr="00A5675E">
              <w:rPr>
                <w:b/>
                <w:lang w:val="kk-KZ"/>
              </w:rPr>
              <w:t>Лекция 1</w:t>
            </w:r>
            <w:r w:rsidRPr="00A5675E">
              <w:rPr>
                <w:lang w:val="kk-KZ"/>
              </w:rPr>
              <w:t xml:space="preserve">. : </w:t>
            </w:r>
            <w:r w:rsidRPr="00A5675E">
              <w:rPr>
                <w:rFonts w:eastAsia="Times-Italic"/>
                <w:iCs/>
              </w:rPr>
              <w:t>Теоретические основы НЛП. Основы модели НЛП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lang w:val="kk-KZ"/>
              </w:rPr>
            </w:pPr>
          </w:p>
        </w:tc>
      </w:tr>
      <w:tr w:rsidR="00B629BC" w:rsidTr="00243DA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lang w:val="kk-KZ"/>
              </w:rPr>
            </w:pPr>
            <w:r w:rsidRPr="00A5675E">
              <w:rPr>
                <w:b/>
                <w:bCs/>
              </w:rPr>
              <w:t>Семинарское занятие 1</w:t>
            </w:r>
            <w:r w:rsidRPr="00A5675E">
              <w:t xml:space="preserve">. </w:t>
            </w:r>
            <w:r w:rsidRPr="00A5675E">
              <w:rPr>
                <w:rFonts w:eastAsia="Times-Italic"/>
                <w:iCs/>
              </w:rPr>
              <w:t>Основные причины эффективности НЛП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951F35">
            <w:pPr>
              <w:jc w:val="center"/>
            </w:pPr>
            <w:r>
              <w:t>1</w:t>
            </w:r>
            <w:r w:rsidR="00951F35">
              <w:t>5</w:t>
            </w:r>
          </w:p>
        </w:tc>
      </w:tr>
      <w:tr w:rsidR="00B629BC" w:rsidTr="00243DA5">
        <w:trPr>
          <w:trHeight w:val="50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5675E">
              <w:rPr>
                <w:b/>
                <w:bCs/>
              </w:rPr>
              <w:t xml:space="preserve">Лекция 2. </w:t>
            </w:r>
            <w:r w:rsidRPr="00A5675E">
              <w:t xml:space="preserve">Наиболее важные конструкты НЛП. </w:t>
            </w:r>
            <w:r w:rsidRPr="00A5675E">
              <w:rPr>
                <w:rFonts w:eastAsia="Times-Italic"/>
                <w:iCs/>
              </w:rPr>
              <w:t xml:space="preserve">Репрезентативные системы. </w:t>
            </w:r>
            <w:r w:rsidRPr="00A5675E">
              <w:t>Многопозиционное описание реальности. Предикаты и слова, описывающие процесс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  <w:r>
              <w:t>2</w:t>
            </w:r>
          </w:p>
          <w:p w:rsidR="00B629BC" w:rsidRDefault="00B629BC" w:rsidP="00E41DE4">
            <w:pPr>
              <w:jc w:val="center"/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</w:tc>
      </w:tr>
      <w:tr w:rsidR="00B629BC" w:rsidTr="00243DA5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  <w:bCs/>
              </w:rPr>
            </w:pPr>
            <w:r w:rsidRPr="00A5675E">
              <w:rPr>
                <w:b/>
                <w:bCs/>
              </w:rPr>
              <w:t>Семинарское занятие 2</w:t>
            </w:r>
            <w:r w:rsidRPr="00A5675E">
              <w:rPr>
                <w:bCs/>
              </w:rPr>
              <w:t>.</w:t>
            </w:r>
            <w:r w:rsidRPr="00A5675E">
              <w:t xml:space="preserve"> Использование </w:t>
            </w:r>
            <w:proofErr w:type="spellStart"/>
            <w:r w:rsidRPr="00A5675E">
              <w:t>глазодвигательной</w:t>
            </w:r>
            <w:proofErr w:type="spellEnd"/>
            <w:r w:rsidRPr="00A5675E">
              <w:t xml:space="preserve"> информации.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951F35">
            <w:pPr>
              <w:jc w:val="center"/>
            </w:pPr>
            <w:r>
              <w:t>1</w:t>
            </w:r>
            <w:r w:rsidR="00951F35">
              <w:t>5</w:t>
            </w:r>
          </w:p>
        </w:tc>
      </w:tr>
      <w:tr w:rsidR="00B629BC" w:rsidTr="00243DA5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</w:rPr>
            </w:pPr>
            <w:r w:rsidRPr="00A5675E">
              <w:rPr>
                <w:b/>
                <w:bCs/>
              </w:rPr>
              <w:t>Лекция 3.</w:t>
            </w:r>
            <w:r w:rsidRPr="00A5675E">
              <w:t xml:space="preserve"> Сенсорная острота</w:t>
            </w:r>
            <w:r w:rsidR="00E41DE4">
              <w:t xml:space="preserve"> в </w:t>
            </w:r>
            <w:proofErr w:type="spellStart"/>
            <w:r w:rsidR="00E41DE4">
              <w:t>упраленческой</w:t>
            </w:r>
            <w:proofErr w:type="spellEnd"/>
            <w:r w:rsidR="00E41DE4">
              <w:t xml:space="preserve"> практике</w:t>
            </w:r>
            <w:r w:rsidRPr="00A5675E">
              <w:t>. Роль наблюдателя/</w:t>
            </w:r>
            <w:proofErr w:type="spellStart"/>
            <w:r w:rsidRPr="00A5675E">
              <w:t>металичности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  <w:r>
              <w:rPr>
                <w:bCs/>
              </w:rPr>
              <w:t>2</w:t>
            </w:r>
          </w:p>
          <w:p w:rsidR="00B629BC" w:rsidRDefault="00B629BC" w:rsidP="00E41DE4">
            <w:pPr>
              <w:jc w:val="center"/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B629BC" w:rsidRDefault="00B629BC" w:rsidP="00E41DE4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629BC" w:rsidTr="00243DA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  <w:bCs/>
              </w:rPr>
            </w:pPr>
            <w:r w:rsidRPr="00A5675E">
              <w:rPr>
                <w:b/>
                <w:bCs/>
              </w:rPr>
              <w:t>Семинарское занятие 3</w:t>
            </w:r>
            <w:r w:rsidRPr="00A5675E">
              <w:rPr>
                <w:bCs/>
              </w:rPr>
              <w:t xml:space="preserve">. </w:t>
            </w:r>
            <w:r w:rsidRPr="00A5675E">
              <w:t>Виды калибровки: интуитивная или аналитическая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951F35">
            <w:pPr>
              <w:pStyle w:val="FR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951F35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B629BC" w:rsidTr="00243DA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E50A4A" w:rsidRDefault="00B629BC" w:rsidP="00AB3523">
            <w:pPr>
              <w:rPr>
                <w:b/>
                <w:bCs/>
                <w:color w:val="C00000"/>
              </w:rPr>
            </w:pPr>
            <w:r w:rsidRPr="00E50A4A">
              <w:rPr>
                <w:b/>
                <w:color w:val="C00000"/>
              </w:rPr>
              <w:t xml:space="preserve">СРСП </w:t>
            </w:r>
            <w:r w:rsidR="00AB3523" w:rsidRPr="00E50A4A">
              <w:rPr>
                <w:b/>
                <w:color w:val="C00000"/>
              </w:rPr>
              <w:t>1 Консультация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AB3523">
            <w:pPr>
              <w:jc w:val="center"/>
            </w:pPr>
          </w:p>
        </w:tc>
      </w:tr>
      <w:tr w:rsidR="00B629BC" w:rsidTr="00243DA5">
        <w:trPr>
          <w:trHeight w:val="31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</w:pPr>
            <w:r w:rsidRPr="00A5675E">
              <w:rPr>
                <w:b/>
              </w:rPr>
              <w:t>Лекция 4</w:t>
            </w:r>
            <w:r w:rsidRPr="00A5675E">
              <w:t xml:space="preserve">. </w:t>
            </w:r>
            <w:r w:rsidRPr="00A5675E">
              <w:rPr>
                <w:lang w:eastAsia="uk-UA"/>
              </w:rPr>
              <w:t xml:space="preserve">Как устанавливать раппорт: присоединение и </w:t>
            </w:r>
            <w:proofErr w:type="spellStart"/>
            <w:r w:rsidRPr="00A5675E">
              <w:rPr>
                <w:lang w:eastAsia="uk-UA"/>
              </w:rPr>
              <w:t>отзеркаливание</w:t>
            </w:r>
            <w:proofErr w:type="spellEnd"/>
            <w:r w:rsidRPr="00A5675E">
              <w:rPr>
                <w:lang w:eastAsia="uk-UA"/>
              </w:rPr>
              <w:t xml:space="preserve">. </w:t>
            </w:r>
            <w:proofErr w:type="spellStart"/>
            <w:r w:rsidRPr="00A5675E">
              <w:rPr>
                <w:lang w:eastAsia="uk-UA"/>
              </w:rPr>
              <w:t>Отзеркаливание</w:t>
            </w:r>
            <w:proofErr w:type="spellEnd"/>
            <w:r w:rsidRPr="00A5675E">
              <w:rPr>
                <w:lang w:eastAsia="uk-UA"/>
              </w:rPr>
              <w:t xml:space="preserve"> тела. </w:t>
            </w:r>
            <w:proofErr w:type="spellStart"/>
            <w:r w:rsidRPr="00A5675E">
              <w:rPr>
                <w:lang w:eastAsia="uk-UA"/>
              </w:rPr>
              <w:t>Отзеркаливание</w:t>
            </w:r>
            <w:proofErr w:type="spellEnd"/>
            <w:r w:rsidRPr="00A5675E">
              <w:rPr>
                <w:lang w:eastAsia="uk-UA"/>
              </w:rPr>
              <w:t xml:space="preserve"> поведения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629BC" w:rsidRDefault="00B629BC" w:rsidP="00E41DE4">
            <w:pPr>
              <w:jc w:val="center"/>
              <w:rPr>
                <w:bCs/>
              </w:rPr>
            </w:pPr>
          </w:p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/>
              </w:rPr>
            </w:pPr>
          </w:p>
        </w:tc>
      </w:tr>
      <w:tr w:rsidR="00B629BC" w:rsidTr="00E41DE4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</w:rPr>
            </w:pPr>
            <w:r w:rsidRPr="00A5675E">
              <w:rPr>
                <w:b/>
                <w:bCs/>
              </w:rPr>
              <w:t>Семинарское занятие 4</w:t>
            </w:r>
            <w:r w:rsidRPr="00A5675E">
              <w:t xml:space="preserve">. </w:t>
            </w:r>
            <w:r w:rsidRPr="00A5675E">
              <w:rPr>
                <w:lang w:eastAsia="uk-UA"/>
              </w:rPr>
              <w:t xml:space="preserve">Различие между присоединением и </w:t>
            </w:r>
            <w:proofErr w:type="spellStart"/>
            <w:r w:rsidRPr="00A5675E">
              <w:rPr>
                <w:lang w:eastAsia="uk-UA"/>
              </w:rPr>
              <w:t>отзеркаливанием</w:t>
            </w:r>
            <w:proofErr w:type="spellEnd"/>
            <w:r w:rsidRPr="00A5675E">
              <w:rPr>
                <w:bCs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951F35">
            <w:pPr>
              <w:jc w:val="center"/>
            </w:pPr>
            <w:r>
              <w:t>1</w:t>
            </w:r>
            <w:r w:rsidR="00951F35">
              <w:t>5</w:t>
            </w:r>
          </w:p>
        </w:tc>
      </w:tr>
      <w:tr w:rsidR="00E50A4A" w:rsidTr="00774A4E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A4A" w:rsidRDefault="00E50A4A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A" w:rsidRPr="00E50A4A" w:rsidRDefault="00E50A4A" w:rsidP="00E50A4A">
            <w:pPr>
              <w:jc w:val="both"/>
              <w:rPr>
                <w:b/>
                <w:bCs/>
              </w:rPr>
            </w:pPr>
            <w:r w:rsidRPr="00E50A4A">
              <w:rPr>
                <w:b/>
                <w:color w:val="C00000"/>
              </w:rPr>
              <w:t xml:space="preserve">СРСП </w:t>
            </w:r>
            <w:r>
              <w:rPr>
                <w:b/>
                <w:color w:val="C00000"/>
              </w:rPr>
              <w:t xml:space="preserve">2 </w:t>
            </w:r>
            <w:r w:rsidRPr="00E50A4A">
              <w:rPr>
                <w:b/>
                <w:color w:val="C00000"/>
              </w:rPr>
              <w:t>Консультация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A" w:rsidRDefault="00E50A4A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A" w:rsidRDefault="00E50A4A" w:rsidP="00E41DE4">
            <w:pPr>
              <w:jc w:val="center"/>
            </w:pPr>
          </w:p>
        </w:tc>
      </w:tr>
      <w:tr w:rsidR="00B629BC" w:rsidTr="00243DA5">
        <w:trPr>
          <w:trHeight w:val="262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</w:rPr>
              <w:t>Лекция 5.</w:t>
            </w:r>
            <w:r w:rsidRPr="00A5675E">
              <w:t xml:space="preserve"> </w:t>
            </w:r>
            <w:proofErr w:type="gramStart"/>
            <w:r w:rsidRPr="00A5675E">
              <w:rPr>
                <w:lang w:eastAsia="uk-UA"/>
              </w:rPr>
              <w:t>По</w:t>
            </w:r>
            <w:r w:rsidR="00E50FB6">
              <w:rPr>
                <w:lang w:eastAsia="uk-UA"/>
              </w:rPr>
              <w:t xml:space="preserve"> </w:t>
            </w:r>
            <w:proofErr w:type="spellStart"/>
            <w:r w:rsidRPr="00A5675E">
              <w:rPr>
                <w:lang w:eastAsia="uk-UA"/>
              </w:rPr>
              <w:t>зиции</w:t>
            </w:r>
            <w:proofErr w:type="spellEnd"/>
            <w:proofErr w:type="gramEnd"/>
            <w:r w:rsidRPr="00A5675E">
              <w:rPr>
                <w:lang w:eastAsia="uk-UA"/>
              </w:rPr>
              <w:t xml:space="preserve"> восприятия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tabs>
                <w:tab w:val="left" w:pos="1080"/>
              </w:tabs>
              <w:jc w:val="center"/>
            </w:pPr>
          </w:p>
        </w:tc>
      </w:tr>
      <w:tr w:rsidR="00B629BC" w:rsidTr="00243DA5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5675E">
              <w:rPr>
                <w:b/>
                <w:bCs/>
              </w:rPr>
              <w:t>Семинарское занятие 5</w:t>
            </w:r>
            <w:r w:rsidRPr="00A5675E">
              <w:t xml:space="preserve">. </w:t>
            </w:r>
            <w:r w:rsidRPr="00A5675E">
              <w:rPr>
                <w:lang w:eastAsia="uk-UA"/>
              </w:rPr>
              <w:t>Паттерн выравнивания позиций восприятия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951F35">
            <w:pPr>
              <w:tabs>
                <w:tab w:val="left" w:pos="1080"/>
              </w:tabs>
              <w:jc w:val="center"/>
            </w:pPr>
            <w:r>
              <w:t>1</w:t>
            </w:r>
            <w:r w:rsidR="00951F35">
              <w:t>5</w:t>
            </w:r>
          </w:p>
        </w:tc>
      </w:tr>
      <w:tr w:rsidR="00B629BC" w:rsidTr="00243DA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780805" w:rsidRDefault="00B629BC" w:rsidP="00E41DE4">
            <w:pPr>
              <w:rPr>
                <w:b/>
              </w:rPr>
            </w:pPr>
            <w:r w:rsidRPr="00E14768">
              <w:rPr>
                <w:b/>
                <w:color w:val="C00000"/>
              </w:rPr>
              <w:t xml:space="preserve">СРСП </w:t>
            </w:r>
            <w:r w:rsidR="00E50A4A" w:rsidRPr="00E14768">
              <w:rPr>
                <w:b/>
                <w:color w:val="C00000"/>
              </w:rPr>
              <w:t>3</w:t>
            </w:r>
            <w:r w:rsidR="00E50A4A">
              <w:rPr>
                <w:b/>
              </w:rPr>
              <w:t xml:space="preserve"> </w:t>
            </w:r>
            <w:r w:rsidRPr="00780805">
              <w:rPr>
                <w:b/>
              </w:rPr>
              <w:t xml:space="preserve">Консультация </w:t>
            </w:r>
          </w:p>
          <w:p w:rsidR="00AB3523" w:rsidRPr="0003007E" w:rsidRDefault="00774A4E" w:rsidP="00E41DE4">
            <w:pPr>
              <w:pStyle w:val="a7"/>
              <w:spacing w:after="0"/>
              <w:jc w:val="both"/>
              <w:rPr>
                <w:b/>
                <w:color w:val="C00000"/>
              </w:rPr>
            </w:pPr>
            <w:r w:rsidRPr="00780805">
              <w:rPr>
                <w:b/>
              </w:rPr>
              <w:t>Прием</w:t>
            </w:r>
            <w:r w:rsidRPr="0003007E">
              <w:rPr>
                <w:b/>
                <w:color w:val="C00000"/>
                <w:lang w:val="kk-KZ"/>
              </w:rPr>
              <w:t xml:space="preserve"> </w:t>
            </w:r>
            <w:r w:rsidR="00AB3523" w:rsidRPr="0003007E">
              <w:rPr>
                <w:b/>
                <w:color w:val="C00000"/>
                <w:lang w:val="kk-KZ"/>
              </w:rPr>
              <w:t>СРС 1</w:t>
            </w:r>
            <w:r w:rsidR="00AB3523" w:rsidRPr="0003007E">
              <w:rPr>
                <w:b/>
                <w:color w:val="C00000"/>
              </w:rPr>
              <w:t>.</w:t>
            </w:r>
          </w:p>
          <w:p w:rsidR="00AB3523" w:rsidRDefault="00AB3523" w:rsidP="00E41DE4">
            <w:pPr>
              <w:pStyle w:val="a7"/>
              <w:spacing w:after="0"/>
              <w:jc w:val="both"/>
            </w:pPr>
            <w:bookmarkStart w:id="1" w:name="links"/>
            <w:bookmarkEnd w:id="1"/>
            <w:r w:rsidRPr="00AB3523">
              <w:t>1.</w:t>
            </w:r>
            <w:r>
              <w:rPr>
                <w:b/>
              </w:rPr>
              <w:t> </w:t>
            </w:r>
            <w:r w:rsidRPr="00A5675E">
              <w:t xml:space="preserve">Проведите аналитическую </w:t>
            </w:r>
            <w:proofErr w:type="spellStart"/>
            <w:r w:rsidRPr="00A5675E">
              <w:t>самокалибровку</w:t>
            </w:r>
            <w:proofErr w:type="spellEnd"/>
            <w:r w:rsidRPr="00A5675E">
              <w:t>.</w:t>
            </w:r>
            <w:r w:rsidRPr="00A5675E">
              <w:rPr>
                <w:shd w:val="clear" w:color="auto" w:fill="FFFFFF"/>
              </w:rPr>
              <w:t xml:space="preserve"> </w:t>
            </w:r>
            <w:r w:rsidRPr="00A5675E">
              <w:t>Вызовите у себя три разных эмоции (</w:t>
            </w:r>
            <w:r w:rsidRPr="00A5675E">
              <w:rPr>
                <w:i/>
                <w:iCs/>
                <w:shd w:val="clear" w:color="auto" w:fill="FFFFFF"/>
              </w:rPr>
              <w:t>Радость</w:t>
            </w:r>
            <w:r w:rsidRPr="00A5675E">
              <w:rPr>
                <w:shd w:val="clear" w:color="auto" w:fill="FFFFFF"/>
              </w:rPr>
              <w:t>,</w:t>
            </w:r>
            <w:r w:rsidRPr="00A5675E">
              <w:t xml:space="preserve"> </w:t>
            </w:r>
            <w:r w:rsidRPr="00A5675E">
              <w:rPr>
                <w:i/>
                <w:iCs/>
                <w:shd w:val="clear" w:color="auto" w:fill="FFFFFF"/>
              </w:rPr>
              <w:t>Злость</w:t>
            </w:r>
            <w:r w:rsidRPr="00A5675E">
              <w:rPr>
                <w:shd w:val="clear" w:color="auto" w:fill="FFFFFF"/>
              </w:rPr>
              <w:t>,</w:t>
            </w:r>
            <w:r w:rsidRPr="00A5675E">
              <w:t xml:space="preserve"> </w:t>
            </w:r>
            <w:r w:rsidRPr="00A5675E">
              <w:rPr>
                <w:i/>
                <w:iCs/>
                <w:shd w:val="clear" w:color="auto" w:fill="FFFFFF"/>
              </w:rPr>
              <w:t>Азарт</w:t>
            </w:r>
            <w:r w:rsidRPr="00A5675E">
              <w:t>) и опишите связанные с ними</w:t>
            </w:r>
            <w:r w:rsidRPr="00A5675E">
              <w:rPr>
                <w:shd w:val="clear" w:color="auto" w:fill="FFFFFF"/>
              </w:rPr>
              <w:t xml:space="preserve"> </w:t>
            </w:r>
            <w:r w:rsidRPr="00A5675E">
              <w:t>ощущения.</w:t>
            </w:r>
          </w:p>
          <w:p w:rsidR="00AB3523" w:rsidRDefault="00B629BC" w:rsidP="00E14768">
            <w:pPr>
              <w:pStyle w:val="a7"/>
              <w:spacing w:after="0"/>
              <w:jc w:val="both"/>
            </w:pPr>
            <w:r w:rsidRPr="00A5675E">
              <w:t xml:space="preserve">«Секреты» эффективного </w:t>
            </w:r>
            <w:proofErr w:type="spellStart"/>
            <w:r w:rsidRPr="00A5675E">
              <w:t>раппортирования</w:t>
            </w:r>
            <w:proofErr w:type="spellEnd"/>
            <w:r w:rsidRPr="00A5675E">
              <w:t xml:space="preserve"> </w:t>
            </w:r>
            <w:r w:rsidRPr="00A5675E">
              <w:rPr>
                <w:bCs/>
              </w:rPr>
              <w:t>Аналитическая работа. Сделайте выводы</w:t>
            </w:r>
            <w: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35" w:rsidRDefault="00951F35" w:rsidP="00E41DE4">
            <w:pPr>
              <w:pStyle w:val="a7"/>
              <w:spacing w:after="0"/>
              <w:jc w:val="center"/>
            </w:pPr>
          </w:p>
          <w:p w:rsidR="00951F35" w:rsidRDefault="00951F35" w:rsidP="00E41DE4">
            <w:pPr>
              <w:pStyle w:val="a7"/>
              <w:spacing w:after="0"/>
              <w:jc w:val="center"/>
            </w:pPr>
          </w:p>
          <w:p w:rsidR="00774A4E" w:rsidRDefault="00774A4E" w:rsidP="00E41DE4">
            <w:pPr>
              <w:pStyle w:val="a7"/>
              <w:spacing w:after="0"/>
              <w:jc w:val="center"/>
            </w:pPr>
          </w:p>
          <w:p w:rsidR="00774A4E" w:rsidRDefault="00774A4E" w:rsidP="00E41DE4">
            <w:pPr>
              <w:pStyle w:val="a7"/>
              <w:spacing w:after="0"/>
              <w:jc w:val="center"/>
            </w:pPr>
          </w:p>
          <w:p w:rsidR="00B629BC" w:rsidRDefault="00B629BC" w:rsidP="00E41DE4">
            <w:pPr>
              <w:pStyle w:val="a7"/>
              <w:spacing w:after="0"/>
              <w:jc w:val="center"/>
            </w:pPr>
            <w:r>
              <w:t>25</w:t>
            </w:r>
          </w:p>
        </w:tc>
      </w:tr>
      <w:tr w:rsidR="00B629BC" w:rsidTr="00243DA5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Pr="00FF1A8A" w:rsidRDefault="00B629BC" w:rsidP="00E41DE4">
            <w:pPr>
              <w:rPr>
                <w:b/>
              </w:rPr>
            </w:pPr>
            <w:r w:rsidRPr="00FF1A8A">
              <w:rPr>
                <w:b/>
              </w:rPr>
              <w:lastRenderedPageBreak/>
              <w:t>РК 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rPr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a7"/>
              <w:spacing w:after="0"/>
              <w:jc w:val="center"/>
            </w:pPr>
            <w:r>
              <w:t>100</w:t>
            </w:r>
          </w:p>
        </w:tc>
      </w:tr>
      <w:tr w:rsidR="00B629BC" w:rsidTr="00243DA5">
        <w:trPr>
          <w:trHeight w:val="2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6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  <w:bCs/>
              </w:rPr>
              <w:t>Лекция 6</w:t>
            </w:r>
            <w:r w:rsidRPr="00A5675E">
              <w:t xml:space="preserve">. </w:t>
            </w:r>
            <w:r w:rsidRPr="00A5675E">
              <w:rPr>
                <w:lang w:eastAsia="uk-UA"/>
              </w:rPr>
              <w:t>НЛП как модель коммуникации: совершенство в коммуникации. Моделирование техники мастеров коммуникации. «Раскрутки» «вверх», «вниз» и «в сторону».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pStyle w:val="a7"/>
              <w:spacing w:after="0"/>
              <w:jc w:val="center"/>
            </w:pPr>
          </w:p>
        </w:tc>
      </w:tr>
      <w:tr w:rsidR="00B629BC" w:rsidTr="00243DA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A5675E">
              <w:rPr>
                <w:b/>
                <w:bCs/>
              </w:rPr>
              <w:t>Семинарское занятие 6</w:t>
            </w:r>
            <w:r w:rsidRPr="00A5675E">
              <w:t xml:space="preserve">. </w:t>
            </w:r>
            <w:r w:rsidRPr="00A5675E">
              <w:rPr>
                <w:rFonts w:eastAsia="Times-Roman"/>
              </w:rPr>
              <w:t>Аспекты коммуникации. Сложности при коммуникации. Параметры коммуникации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a7"/>
              <w:spacing w:after="0"/>
              <w:jc w:val="center"/>
            </w:pPr>
            <w:r>
              <w:t>10</w:t>
            </w:r>
          </w:p>
        </w:tc>
      </w:tr>
      <w:tr w:rsidR="00E50FB6" w:rsidTr="00243DA5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FB6" w:rsidRDefault="00E50FB6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B6" w:rsidRPr="00A5675E" w:rsidRDefault="00E50FB6" w:rsidP="00E41DE4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E14768">
              <w:rPr>
                <w:b/>
                <w:bCs/>
                <w:color w:val="C0504D" w:themeColor="accent2"/>
              </w:rPr>
              <w:t>СРСП 4</w:t>
            </w:r>
            <w:r w:rsidR="00774A4E" w:rsidRPr="00E14768">
              <w:rPr>
                <w:b/>
                <w:color w:val="C00000"/>
              </w:rPr>
              <w:t xml:space="preserve"> Консультация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B6" w:rsidRDefault="00E50FB6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B6" w:rsidRDefault="00E50FB6" w:rsidP="00E41DE4">
            <w:pPr>
              <w:pStyle w:val="a7"/>
              <w:spacing w:after="0"/>
              <w:jc w:val="center"/>
            </w:pPr>
          </w:p>
        </w:tc>
      </w:tr>
      <w:tr w:rsidR="00B629BC" w:rsidTr="00243DA5">
        <w:trPr>
          <w:trHeight w:val="39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7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A5675E">
              <w:rPr>
                <w:b/>
                <w:bCs/>
              </w:rPr>
              <w:t xml:space="preserve">Лекция 7. </w:t>
            </w:r>
            <w:r w:rsidRPr="00A5675E">
              <w:rPr>
                <w:lang w:eastAsia="uk-UA"/>
              </w:rPr>
              <w:t>Определение стратегии изменений.</w:t>
            </w:r>
            <w:r w:rsidRPr="00A5675E">
              <w:rPr>
                <w:rFonts w:eastAsia="Times-Italic"/>
                <w:i/>
                <w:iCs/>
                <w:lang w:eastAsia="en-US"/>
              </w:rPr>
              <w:t xml:space="preserve"> </w:t>
            </w:r>
            <w:r w:rsidRPr="00A5675E">
              <w:rPr>
                <w:rStyle w:val="a8"/>
                <w:rFonts w:eastAsia="Times-Italic"/>
              </w:rPr>
              <w:t>Базовая модель изменений. Модель SCORE.</w:t>
            </w:r>
            <w:r w:rsidRPr="00A5675E">
              <w:rPr>
                <w:rFonts w:eastAsia="Times-Italic"/>
                <w:i/>
                <w:iCs/>
                <w:lang w:eastAsia="en-US"/>
              </w:rPr>
              <w:t xml:space="preserve"> </w:t>
            </w:r>
            <w:r w:rsidRPr="00A5675E">
              <w:rPr>
                <w:rStyle w:val="a8"/>
                <w:rFonts w:eastAsia="Times-Italic"/>
              </w:rPr>
              <w:t>«Волшебный вопрос».</w:t>
            </w:r>
            <w:r w:rsidRPr="00A5675E">
              <w:rPr>
                <w:rFonts w:eastAsia="Times-Italic"/>
                <w:i/>
                <w:iCs/>
                <w:lang w:eastAsia="en-US"/>
              </w:rPr>
              <w:t xml:space="preserve"> </w:t>
            </w:r>
            <w:r w:rsidRPr="00A5675E">
              <w:rPr>
                <w:rFonts w:eastAsia="Times-Italic"/>
                <w:iCs/>
                <w:lang w:eastAsia="en-US"/>
              </w:rPr>
              <w:t>Хорошо сформулированный результат</w:t>
            </w:r>
            <w:r w:rsidRPr="00A5675E">
              <w:rPr>
                <w:rFonts w:eastAsia="Times-Italic"/>
                <w:b/>
                <w:iCs/>
                <w:lang w:eastAsia="en-US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pStyle w:val="a7"/>
              <w:spacing w:after="0"/>
              <w:jc w:val="center"/>
            </w:pPr>
          </w:p>
        </w:tc>
      </w:tr>
      <w:tr w:rsidR="00B629BC" w:rsidTr="00243DA5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A5675E">
              <w:rPr>
                <w:b/>
                <w:bCs/>
              </w:rPr>
              <w:t xml:space="preserve">Семинарское занятие </w:t>
            </w:r>
            <w:r w:rsidRPr="00A5675E">
              <w:rPr>
                <w:rStyle w:val="a8"/>
                <w:rFonts w:eastAsia="Times-Italic"/>
              </w:rPr>
              <w:t>Структура бессознательной готовности к изменениям. Алгоритм создания готовности к изменениям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a7"/>
              <w:spacing w:after="0"/>
              <w:jc w:val="center"/>
            </w:pPr>
            <w:r>
              <w:t>10</w:t>
            </w:r>
          </w:p>
        </w:tc>
      </w:tr>
      <w:tr w:rsidR="00817A37" w:rsidTr="00243DA5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37" w:rsidRDefault="00817A37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37" w:rsidRDefault="00774A4E" w:rsidP="00E41DE4">
            <w:pPr>
              <w:tabs>
                <w:tab w:val="num" w:pos="0"/>
              </w:tabs>
              <w:jc w:val="both"/>
              <w:rPr>
                <w:b/>
                <w:color w:val="C00000"/>
                <w:lang w:val="kk-KZ"/>
              </w:rPr>
            </w:pPr>
            <w:r w:rsidRPr="00780805">
              <w:rPr>
                <w:b/>
              </w:rPr>
              <w:t>Прием</w:t>
            </w:r>
            <w:r w:rsidRPr="00E14768">
              <w:rPr>
                <w:b/>
                <w:color w:val="C00000"/>
                <w:lang w:val="kk-KZ"/>
              </w:rPr>
              <w:t xml:space="preserve"> </w:t>
            </w:r>
            <w:r w:rsidR="00E50FB6" w:rsidRPr="00E14768">
              <w:rPr>
                <w:b/>
                <w:color w:val="C00000"/>
                <w:lang w:val="kk-KZ"/>
              </w:rPr>
              <w:t xml:space="preserve">СРС </w:t>
            </w:r>
            <w:r w:rsidR="00E50FB6">
              <w:rPr>
                <w:b/>
                <w:color w:val="C00000"/>
                <w:lang w:val="kk-KZ"/>
              </w:rPr>
              <w:t>2</w:t>
            </w:r>
            <w:r w:rsidR="00E50FB6" w:rsidRPr="00E14768">
              <w:rPr>
                <w:b/>
                <w:color w:val="C00000"/>
                <w:lang w:val="kk-KZ"/>
              </w:rPr>
              <w:t>.</w:t>
            </w:r>
          </w:p>
          <w:p w:rsidR="00E50FB6" w:rsidRPr="00A5675E" w:rsidRDefault="00E50FB6" w:rsidP="00E50FB6">
            <w:pPr>
              <w:jc w:val="both"/>
              <w:rPr>
                <w:bCs/>
              </w:rPr>
            </w:pPr>
            <w:r w:rsidRPr="00A5675E">
              <w:t>1) </w:t>
            </w:r>
            <w:r w:rsidRPr="00A5675E">
              <w:rPr>
                <w:rFonts w:eastAsia="Times-Italic"/>
                <w:iCs/>
              </w:rPr>
              <w:t>Используя</w:t>
            </w:r>
            <w:r w:rsidRPr="00A5675E">
              <w:rPr>
                <w:rFonts w:eastAsia="Times-Italic"/>
                <w:i/>
                <w:iCs/>
              </w:rPr>
              <w:t xml:space="preserve"> </w:t>
            </w:r>
            <w:r w:rsidRPr="00A5675E">
              <w:rPr>
                <w:rFonts w:eastAsia="Times-Italic"/>
                <w:iCs/>
              </w:rPr>
              <w:t>упрощенные варианты «</w:t>
            </w:r>
            <w:proofErr w:type="spellStart"/>
            <w:r w:rsidRPr="00A5675E">
              <w:rPr>
                <w:rFonts w:eastAsia="Times-Italic"/>
                <w:iCs/>
              </w:rPr>
              <w:t>взмаховых</w:t>
            </w:r>
            <w:proofErr w:type="spellEnd"/>
            <w:proofErr w:type="gramStart"/>
            <w:r w:rsidRPr="00A5675E">
              <w:rPr>
                <w:rFonts w:ascii="Cambria Math" w:eastAsia="Times-Italic" w:hAnsi="Cambria Math" w:cs="Cambria Math"/>
                <w:iCs/>
              </w:rPr>
              <w:t>»</w:t>
            </w:r>
            <w:r w:rsidRPr="00A5675E">
              <w:rPr>
                <w:rFonts w:eastAsia="Times-Italic"/>
                <w:iCs/>
              </w:rPr>
              <w:t>т</w:t>
            </w:r>
            <w:proofErr w:type="gramEnd"/>
            <w:r w:rsidRPr="00A5675E">
              <w:rPr>
                <w:rFonts w:eastAsia="Times-Italic"/>
                <w:iCs/>
              </w:rPr>
              <w:t>ехник проведите технику.</w:t>
            </w:r>
            <w:r w:rsidRPr="00A5675E">
              <w:rPr>
                <w:bCs/>
              </w:rPr>
              <w:t xml:space="preserve"> Аналитическая работа. Сделайте выводы. Запишите, что у Вас получилось, в чем Вы засомневались.</w:t>
            </w:r>
          </w:p>
          <w:p w:rsidR="00E50FB6" w:rsidRPr="00E14768" w:rsidRDefault="00E50FB6" w:rsidP="00E50FB6">
            <w:pPr>
              <w:jc w:val="both"/>
              <w:rPr>
                <w:b/>
                <w:bCs/>
                <w:color w:val="C0504D" w:themeColor="accent2"/>
              </w:rPr>
            </w:pPr>
            <w:r w:rsidRPr="00A5675E">
              <w:rPr>
                <w:rFonts w:eastAsiaTheme="minorHAnsi"/>
                <w:bCs/>
              </w:rPr>
              <w:t>2) </w:t>
            </w:r>
            <w:r w:rsidRPr="00A5675E">
              <w:rPr>
                <w:rFonts w:eastAsia="Times-Italic"/>
                <w:iCs/>
              </w:rPr>
              <w:t>Проведите</w:t>
            </w:r>
            <w:r w:rsidRPr="00A5675E">
              <w:rPr>
                <w:rFonts w:eastAsia="Times-Italic"/>
                <w:i/>
                <w:iCs/>
              </w:rPr>
              <w:t xml:space="preserve"> </w:t>
            </w:r>
            <w:r w:rsidRPr="00A5675E">
              <w:rPr>
                <w:rFonts w:eastAsia="Times-Italic"/>
                <w:iCs/>
              </w:rPr>
              <w:t xml:space="preserve">психотехнику </w:t>
            </w:r>
            <w:r w:rsidRPr="00A5675E">
              <w:rPr>
                <w:rFonts w:ascii="Cambria Math" w:eastAsia="Times-Italic" w:hAnsi="Cambria Math"/>
                <w:iCs/>
              </w:rPr>
              <w:t>«</w:t>
            </w:r>
            <w:r w:rsidRPr="00A5675E">
              <w:rPr>
                <w:rFonts w:eastAsia="Times-Italic"/>
                <w:iCs/>
              </w:rPr>
              <w:t>Чудесный магазин</w:t>
            </w:r>
            <w:r w:rsidRPr="00A5675E">
              <w:rPr>
                <w:rFonts w:ascii="Cambria Math" w:eastAsia="Times-Italic" w:hAnsi="Cambria Math"/>
                <w:iCs/>
              </w:rPr>
              <w:t>»</w:t>
            </w:r>
            <w:r w:rsidRPr="00A5675E">
              <w:rPr>
                <w:rFonts w:eastAsia="Times-Italic"/>
                <w:iCs/>
              </w:rPr>
              <w:t xml:space="preserve">. </w:t>
            </w:r>
            <w:r w:rsidRPr="00A5675E">
              <w:rPr>
                <w:bCs/>
              </w:rPr>
              <w:t>Аналитическая работа. Сделайте выводы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37" w:rsidRDefault="00817A37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4E" w:rsidRDefault="00774A4E" w:rsidP="00E41DE4">
            <w:pPr>
              <w:pStyle w:val="a7"/>
              <w:spacing w:after="0"/>
              <w:jc w:val="center"/>
            </w:pPr>
          </w:p>
          <w:p w:rsidR="00774A4E" w:rsidRDefault="00774A4E" w:rsidP="00E41DE4">
            <w:pPr>
              <w:pStyle w:val="a7"/>
              <w:spacing w:after="0"/>
              <w:jc w:val="center"/>
            </w:pPr>
          </w:p>
          <w:p w:rsidR="00817A37" w:rsidRDefault="00951F35" w:rsidP="00E41DE4">
            <w:pPr>
              <w:pStyle w:val="a7"/>
              <w:spacing w:after="0"/>
              <w:jc w:val="center"/>
            </w:pPr>
            <w:r>
              <w:t>25</w:t>
            </w:r>
          </w:p>
        </w:tc>
      </w:tr>
      <w:tr w:rsidR="00B629BC" w:rsidTr="00243DA5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8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  <w:bCs/>
              </w:rPr>
            </w:pPr>
            <w:r w:rsidRPr="00A5675E">
              <w:rPr>
                <w:b/>
              </w:rPr>
              <w:t>Лекция 8.</w:t>
            </w:r>
            <w:r w:rsidRPr="00A5675E">
              <w:t xml:space="preserve"> </w:t>
            </w:r>
            <w:proofErr w:type="spellStart"/>
            <w:r w:rsidRPr="00A5675E">
              <w:rPr>
                <w:rFonts w:eastAsia="Times-Roman"/>
              </w:rPr>
              <w:t>Якорение</w:t>
            </w:r>
            <w:proofErr w:type="spellEnd"/>
            <w:r w:rsidRPr="00A5675E">
              <w:rPr>
                <w:rFonts w:eastAsia="Times-Roman"/>
              </w:rPr>
              <w:t xml:space="preserve">. </w:t>
            </w:r>
            <w:r w:rsidRPr="00A5675E">
              <w:rPr>
                <w:rFonts w:eastAsia="Times-Italic"/>
                <w:iCs/>
              </w:rPr>
              <w:t>Техника постановки ресурсных якорей. Установление автоматической связи «триггер-ресурс»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pStyle w:val="a9"/>
              <w:spacing w:after="0"/>
              <w:ind w:left="0"/>
              <w:jc w:val="center"/>
            </w:pPr>
          </w:p>
        </w:tc>
      </w:tr>
      <w:tr w:rsidR="00B629BC" w:rsidTr="00243DA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  <w:bCs/>
              </w:rPr>
            </w:pPr>
            <w:r w:rsidRPr="00A5675E">
              <w:rPr>
                <w:b/>
                <w:bCs/>
              </w:rPr>
              <w:t>Семинарское занятие 8</w:t>
            </w:r>
            <w:r w:rsidRPr="00A5675E">
              <w:t xml:space="preserve">. </w:t>
            </w:r>
            <w:r w:rsidRPr="00A5675E">
              <w:rPr>
                <w:rFonts w:eastAsia="Times-Italic"/>
                <w:iCs/>
              </w:rPr>
              <w:t>Использование якорей для построения человеческого совершенства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a9"/>
              <w:spacing w:after="0"/>
              <w:ind w:left="0"/>
              <w:jc w:val="center"/>
            </w:pPr>
            <w:r>
              <w:t>10</w:t>
            </w:r>
          </w:p>
        </w:tc>
      </w:tr>
      <w:tr w:rsidR="00B629BC" w:rsidTr="00243DA5">
        <w:trPr>
          <w:trHeight w:val="40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9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</w:rPr>
            </w:pPr>
            <w:r w:rsidRPr="00A5675E">
              <w:rPr>
                <w:b/>
              </w:rPr>
              <w:t>Лекция 9.</w:t>
            </w:r>
            <w:r w:rsidRPr="00A5675E">
              <w:t xml:space="preserve"> </w:t>
            </w:r>
            <w:r w:rsidRPr="00A5675E">
              <w:rPr>
                <w:rFonts w:eastAsia="Times-Roman"/>
              </w:rPr>
              <w:t xml:space="preserve">Работа с иерархией ценностей. </w:t>
            </w:r>
            <w:r w:rsidRPr="00A5675E">
              <w:rPr>
                <w:rFonts w:eastAsia="Times-Italic"/>
                <w:iCs/>
              </w:rPr>
              <w:t>Ценности</w:t>
            </w:r>
            <w:proofErr w:type="gramStart"/>
            <w:r w:rsidRPr="00A5675E">
              <w:rPr>
                <w:rFonts w:eastAsia="Times-Italic"/>
                <w:i/>
                <w:iCs/>
              </w:rPr>
              <w:t xml:space="preserve"> К</w:t>
            </w:r>
            <w:proofErr w:type="gramEnd"/>
            <w:r w:rsidRPr="00A5675E">
              <w:rPr>
                <w:rFonts w:eastAsia="Times-Italic"/>
                <w:i/>
                <w:iCs/>
              </w:rPr>
              <w:t xml:space="preserve"> и ОТ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pStyle w:val="a9"/>
              <w:spacing w:after="0"/>
              <w:ind w:left="0"/>
              <w:jc w:val="center"/>
            </w:pPr>
          </w:p>
          <w:p w:rsidR="00B629BC" w:rsidRDefault="00B629BC" w:rsidP="00E41DE4">
            <w:pPr>
              <w:pStyle w:val="a9"/>
              <w:spacing w:after="0"/>
              <w:ind w:left="0"/>
              <w:jc w:val="center"/>
            </w:pPr>
          </w:p>
        </w:tc>
      </w:tr>
      <w:tr w:rsidR="00B629BC" w:rsidTr="00E41DE4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</w:rPr>
            </w:pPr>
            <w:r w:rsidRPr="00A5675E">
              <w:rPr>
                <w:b/>
                <w:bCs/>
              </w:rPr>
              <w:t>Семинарское занятие 9.</w:t>
            </w:r>
            <w:r w:rsidRPr="00A5675E">
              <w:t xml:space="preserve"> </w:t>
            </w:r>
            <w:r w:rsidRPr="00A5675E">
              <w:rPr>
                <w:rFonts w:eastAsia="Times-Italic"/>
                <w:iCs/>
              </w:rPr>
              <w:t>Исследование глубинных ценностей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a9"/>
              <w:spacing w:after="0"/>
              <w:ind w:left="0"/>
              <w:jc w:val="center"/>
            </w:pPr>
            <w:r>
              <w:t>10</w:t>
            </w:r>
          </w:p>
        </w:tc>
      </w:tr>
      <w:tr w:rsidR="00B81A9E" w:rsidTr="00B81A9E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9E" w:rsidRDefault="00B81A9E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E" w:rsidRPr="00A5675E" w:rsidRDefault="00B81A9E" w:rsidP="00E41DE4">
            <w:pPr>
              <w:jc w:val="both"/>
              <w:rPr>
                <w:b/>
                <w:bCs/>
              </w:rPr>
            </w:pPr>
            <w:r w:rsidRPr="00E14768">
              <w:rPr>
                <w:b/>
                <w:color w:val="C00000"/>
              </w:rPr>
              <w:t xml:space="preserve">СРСП </w:t>
            </w:r>
            <w:r>
              <w:rPr>
                <w:b/>
                <w:color w:val="C00000"/>
              </w:rPr>
              <w:t xml:space="preserve">5 </w:t>
            </w:r>
            <w:r w:rsidRPr="00E14768">
              <w:rPr>
                <w:b/>
                <w:color w:val="C00000"/>
              </w:rPr>
              <w:t>Консультация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E" w:rsidRDefault="00B81A9E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E" w:rsidRDefault="00B81A9E" w:rsidP="00E41DE4">
            <w:pPr>
              <w:pStyle w:val="a9"/>
              <w:spacing w:after="0"/>
              <w:ind w:left="0"/>
              <w:jc w:val="center"/>
            </w:pPr>
          </w:p>
        </w:tc>
      </w:tr>
      <w:tr w:rsidR="00B629BC" w:rsidTr="00243DA5">
        <w:trPr>
          <w:trHeight w:val="49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</w:rPr>
              <w:t>Лекция 10</w:t>
            </w:r>
            <w:r w:rsidRPr="00A5675E">
              <w:t xml:space="preserve">. </w:t>
            </w:r>
            <w:r w:rsidRPr="00A5675E">
              <w:rPr>
                <w:rFonts w:eastAsia="Times-Roman"/>
              </w:rPr>
              <w:t xml:space="preserve">Паттерн взмаха. </w:t>
            </w:r>
            <w:r w:rsidRPr="00A5675E">
              <w:rPr>
                <w:rFonts w:eastAsia="Times-Italic"/>
                <w:iCs/>
              </w:rPr>
              <w:t xml:space="preserve">Взмах как техника НЛП. </w:t>
            </w:r>
            <w:proofErr w:type="spellStart"/>
            <w:r w:rsidRPr="00A5675E">
              <w:rPr>
                <w:rFonts w:eastAsia="Times-Italic"/>
                <w:iCs/>
              </w:rPr>
              <w:t>Внеконтекстный</w:t>
            </w:r>
            <w:proofErr w:type="spellEnd"/>
            <w:r w:rsidRPr="00A5675E">
              <w:rPr>
                <w:rFonts w:eastAsia="Times-Italic"/>
                <w:iCs/>
              </w:rPr>
              <w:t xml:space="preserve"> взмах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  <w:p w:rsidR="00B629BC" w:rsidRDefault="00B629BC" w:rsidP="00E41DE4">
            <w:pPr>
              <w:jc w:val="center"/>
            </w:pPr>
          </w:p>
        </w:tc>
      </w:tr>
      <w:tr w:rsidR="00B629BC" w:rsidTr="00E50FB6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autoSpaceDE w:val="0"/>
              <w:autoSpaceDN w:val="0"/>
              <w:adjustRightInd w:val="0"/>
              <w:rPr>
                <w:b/>
              </w:rPr>
            </w:pPr>
            <w:r w:rsidRPr="00A5675E">
              <w:rPr>
                <w:b/>
                <w:bCs/>
              </w:rPr>
              <w:t>Семинарское занятие 10</w:t>
            </w:r>
            <w:r w:rsidRPr="00A5675E">
              <w:t xml:space="preserve">. </w:t>
            </w:r>
            <w:r w:rsidRPr="00A5675E">
              <w:rPr>
                <w:rFonts w:eastAsia="Times-Italic"/>
                <w:iCs/>
              </w:rPr>
              <w:t>Улучшение состояния повторением взмахов и построение цепочек взмахов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  <w:p w:rsidR="00B629BC" w:rsidRDefault="00B629BC" w:rsidP="00E41DE4">
            <w:pPr>
              <w:jc w:val="center"/>
            </w:pPr>
            <w:r>
              <w:t>10</w:t>
            </w:r>
          </w:p>
        </w:tc>
      </w:tr>
      <w:tr w:rsidR="00B629BC" w:rsidTr="00243DA5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3B" w:rsidRDefault="00774A4E" w:rsidP="00E50FB6">
            <w:pPr>
              <w:jc w:val="both"/>
              <w:rPr>
                <w:bCs/>
              </w:rPr>
            </w:pPr>
            <w:r w:rsidRPr="00780805">
              <w:rPr>
                <w:b/>
              </w:rPr>
              <w:t>Прием</w:t>
            </w:r>
            <w:r w:rsidRPr="00E14768">
              <w:rPr>
                <w:b/>
                <w:color w:val="C00000"/>
                <w:lang w:val="kk-KZ"/>
              </w:rPr>
              <w:t xml:space="preserve"> </w:t>
            </w:r>
            <w:r w:rsidR="0018133B" w:rsidRPr="00E14768">
              <w:rPr>
                <w:b/>
                <w:color w:val="C00000"/>
                <w:lang w:val="kk-KZ"/>
              </w:rPr>
              <w:t xml:space="preserve">СРС </w:t>
            </w:r>
            <w:r w:rsidR="00E50FB6">
              <w:rPr>
                <w:b/>
                <w:color w:val="C00000"/>
                <w:lang w:val="kk-KZ"/>
              </w:rPr>
              <w:t>3</w:t>
            </w:r>
            <w:r w:rsidR="0018133B" w:rsidRPr="00E14768">
              <w:rPr>
                <w:b/>
                <w:color w:val="C00000"/>
                <w:lang w:val="kk-KZ"/>
              </w:rPr>
              <w:t>.</w:t>
            </w:r>
            <w:r w:rsidR="0018133B" w:rsidRPr="00A5675E">
              <w:t xml:space="preserve"> </w:t>
            </w:r>
          </w:p>
          <w:p w:rsidR="00A37F97" w:rsidRPr="00A5675E" w:rsidRDefault="0018133B" w:rsidP="00A37F97">
            <w:pPr>
              <w:autoSpaceDE w:val="0"/>
              <w:autoSpaceDN w:val="0"/>
              <w:adjustRightInd w:val="0"/>
              <w:rPr>
                <w:rFonts w:eastAsia="Times-Italic"/>
                <w:iCs/>
              </w:rPr>
            </w:pPr>
            <w:r>
              <w:t xml:space="preserve">3) </w:t>
            </w:r>
            <w:r w:rsidR="00A37F97" w:rsidRPr="00A5675E">
              <w:t xml:space="preserve">Используя </w:t>
            </w:r>
            <w:r w:rsidR="00A37F97" w:rsidRPr="00A5675E">
              <w:rPr>
                <w:rFonts w:eastAsia="Times-Italic"/>
                <w:iCs/>
              </w:rPr>
              <w:t>технику «выявления</w:t>
            </w:r>
          </w:p>
          <w:p w:rsidR="00B629BC" w:rsidRDefault="00A37F97" w:rsidP="00A37F9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5675E">
              <w:rPr>
                <w:rFonts w:eastAsia="Times-Italic"/>
                <w:iCs/>
              </w:rPr>
              <w:t>общих ценностей» поработайте над своими ценностями. Результаты распишите в виде таблицы.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4E" w:rsidRDefault="00774A4E" w:rsidP="00951F35">
            <w:pPr>
              <w:jc w:val="center"/>
            </w:pPr>
          </w:p>
          <w:p w:rsidR="00774A4E" w:rsidRDefault="00774A4E" w:rsidP="00951F35">
            <w:pPr>
              <w:jc w:val="center"/>
            </w:pPr>
          </w:p>
          <w:p w:rsidR="00B629BC" w:rsidRDefault="00B629BC" w:rsidP="00951F35">
            <w:pPr>
              <w:jc w:val="center"/>
            </w:pPr>
            <w:r>
              <w:t>2</w:t>
            </w:r>
            <w:r w:rsidR="00951F35">
              <w:t>5</w:t>
            </w:r>
          </w:p>
        </w:tc>
      </w:tr>
      <w:tr w:rsidR="00B629BC" w:rsidTr="00243DA5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/>
              </w:rPr>
            </w:pPr>
            <w:r>
              <w:rPr>
                <w:b/>
              </w:rPr>
              <w:t>РК 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a9"/>
              <w:spacing w:after="0"/>
              <w:ind w:left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Midterm Exam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/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B629BC" w:rsidTr="00E41DE4">
        <w:trPr>
          <w:trHeight w:val="273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</w:rPr>
              <w:t>Лекция 11</w:t>
            </w:r>
            <w:r w:rsidRPr="00A5675E">
              <w:t xml:space="preserve">. </w:t>
            </w:r>
            <w:proofErr w:type="spellStart"/>
            <w:r w:rsidRPr="00A5675E">
              <w:rPr>
                <w:rFonts w:eastAsia="Times-Roman"/>
              </w:rPr>
              <w:t>Психокоррекция</w:t>
            </w:r>
            <w:proofErr w:type="spellEnd"/>
            <w:r w:rsidRPr="00A5675E">
              <w:rPr>
                <w:rFonts w:eastAsia="Times-Roman"/>
              </w:rPr>
              <w:t xml:space="preserve"> с использованием </w:t>
            </w:r>
            <w:proofErr w:type="spellStart"/>
            <w:proofErr w:type="gramStart"/>
            <w:r w:rsidRPr="00A5675E">
              <w:rPr>
                <w:rFonts w:eastAsia="Times-Roman"/>
              </w:rPr>
              <w:t>мета-состояний</w:t>
            </w:r>
            <w:proofErr w:type="spellEnd"/>
            <w:proofErr w:type="gramEnd"/>
            <w:r w:rsidRPr="00A5675E">
              <w:rPr>
                <w:rFonts w:eastAsia="Times-Roman"/>
              </w:rPr>
              <w:t xml:space="preserve">. </w:t>
            </w:r>
            <w:r w:rsidRPr="00A5675E">
              <w:rPr>
                <w:rFonts w:eastAsia="Times-Italic"/>
                <w:iCs/>
              </w:rPr>
              <w:t>Мета-преобразование негативных состояний. Использование «Круга Ресурсов»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</w:tc>
      </w:tr>
      <w:tr w:rsidR="00B629BC" w:rsidTr="00E41DE4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  <w:bCs/>
              </w:rPr>
              <w:t>Семинарское занятие 11</w:t>
            </w:r>
            <w:r w:rsidRPr="00A5675E">
              <w:rPr>
                <w:b/>
              </w:rPr>
              <w:t xml:space="preserve">. </w:t>
            </w:r>
            <w:r w:rsidRPr="00A5675E">
              <w:rPr>
                <w:rFonts w:eastAsia="Times-Italic"/>
                <w:iCs/>
              </w:rPr>
              <w:t>Ликвидация внутренних противоречий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  <w:r>
              <w:t>10</w:t>
            </w:r>
          </w:p>
        </w:tc>
      </w:tr>
      <w:tr w:rsidR="00B629BC" w:rsidTr="00243DA5">
        <w:trPr>
          <w:trHeight w:val="786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lastRenderedPageBreak/>
              <w:t>12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</w:rPr>
              <w:t>Лекция 12.</w:t>
            </w:r>
            <w:r w:rsidRPr="00A5675E">
              <w:t xml:space="preserve"> </w:t>
            </w:r>
            <w:r w:rsidRPr="00A5675E">
              <w:rPr>
                <w:rFonts w:eastAsia="Times-Roman"/>
              </w:rPr>
              <w:t xml:space="preserve">Трансформация и переопределение сущностей. </w:t>
            </w:r>
            <w:r w:rsidRPr="00A5675E">
              <w:rPr>
                <w:rFonts w:eastAsia="Times-Italic"/>
                <w:iCs/>
              </w:rPr>
              <w:t xml:space="preserve">Техника </w:t>
            </w:r>
            <w:proofErr w:type="spellStart"/>
            <w:r w:rsidRPr="00A5675E">
              <w:rPr>
                <w:rFonts w:eastAsia="Times-Italic"/>
                <w:iCs/>
              </w:rPr>
              <w:t>шестишагового</w:t>
            </w:r>
            <w:proofErr w:type="spellEnd"/>
            <w:r w:rsidRPr="00A5675E">
              <w:rPr>
                <w:rFonts w:eastAsia="Times-Italic"/>
                <w:iCs/>
              </w:rPr>
              <w:t xml:space="preserve"> </w:t>
            </w:r>
            <w:proofErr w:type="spellStart"/>
            <w:r w:rsidRPr="00A5675E">
              <w:rPr>
                <w:rFonts w:eastAsia="Times-Italic"/>
                <w:iCs/>
              </w:rPr>
              <w:t>рефрейминга</w:t>
            </w:r>
            <w:proofErr w:type="spellEnd"/>
            <w:r w:rsidRPr="00A5675E">
              <w:rPr>
                <w:rFonts w:eastAsia="Times-Italic"/>
                <w:iCs/>
              </w:rPr>
              <w:t xml:space="preserve">. </w:t>
            </w:r>
            <w:proofErr w:type="spellStart"/>
            <w:r w:rsidRPr="00A5675E">
              <w:rPr>
                <w:rFonts w:eastAsia="Times-Italic"/>
                <w:iCs/>
              </w:rPr>
              <w:t>Психотехнология</w:t>
            </w:r>
            <w:proofErr w:type="spellEnd"/>
            <w:r w:rsidRPr="00A5675E">
              <w:rPr>
                <w:rFonts w:eastAsia="Times-Italic"/>
                <w:iCs/>
              </w:rPr>
              <w:t xml:space="preserve"> </w:t>
            </w:r>
            <w:proofErr w:type="spellStart"/>
            <w:r w:rsidRPr="00A5675E">
              <w:rPr>
                <w:rFonts w:eastAsia="Times-Italic"/>
                <w:iCs/>
              </w:rPr>
              <w:t>процессинга</w:t>
            </w:r>
            <w:proofErr w:type="spellEnd"/>
            <w:r w:rsidRPr="00A5675E">
              <w:rPr>
                <w:rFonts w:eastAsia="Times-Italic"/>
                <w:iCs/>
              </w:rPr>
              <w:t xml:space="preserve"> сущностей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</w:tc>
      </w:tr>
      <w:tr w:rsidR="00B629BC" w:rsidTr="00243DA5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  <w:bCs/>
              </w:rPr>
              <w:t>Семинарское занятие 12</w:t>
            </w:r>
            <w:r w:rsidRPr="00A5675E">
              <w:t xml:space="preserve">. </w:t>
            </w:r>
            <w:r w:rsidRPr="00A5675E">
              <w:rPr>
                <w:rFonts w:eastAsia="Times-Italic"/>
                <w:iCs/>
              </w:rPr>
              <w:t xml:space="preserve">Условия применения </w:t>
            </w:r>
            <w:proofErr w:type="spellStart"/>
            <w:r w:rsidRPr="00A5675E">
              <w:rPr>
                <w:rFonts w:eastAsia="Times-Italic"/>
                <w:iCs/>
              </w:rPr>
              <w:t>психотехнологии</w:t>
            </w:r>
            <w:proofErr w:type="spellEnd"/>
            <w:r w:rsidRPr="00A5675E">
              <w:rPr>
                <w:rFonts w:eastAsia="Times-Italic"/>
                <w:iCs/>
              </w:rPr>
              <w:t xml:space="preserve"> создания новых частей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10</w:t>
            </w:r>
          </w:p>
        </w:tc>
      </w:tr>
      <w:tr w:rsidR="00B629BC" w:rsidTr="00774A4E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E50FB6" w:rsidP="00E50FB6">
            <w:pPr>
              <w:jc w:val="both"/>
              <w:rPr>
                <w:b/>
                <w:bCs/>
              </w:rPr>
            </w:pPr>
            <w:r w:rsidRPr="00E14768">
              <w:rPr>
                <w:b/>
                <w:color w:val="C0504D" w:themeColor="accent2"/>
              </w:rPr>
              <w:t xml:space="preserve">СРСП </w:t>
            </w:r>
            <w:r>
              <w:rPr>
                <w:b/>
                <w:color w:val="C0504D" w:themeColor="accent2"/>
              </w:rPr>
              <w:t>6</w:t>
            </w:r>
            <w:r w:rsidRPr="00780805">
              <w:rPr>
                <w:b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</w:p>
        </w:tc>
      </w:tr>
      <w:tr w:rsidR="00B629BC" w:rsidTr="00E41DE4">
        <w:trPr>
          <w:trHeight w:val="58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</w:rPr>
            </w:pPr>
            <w:r w:rsidRPr="00A5675E">
              <w:rPr>
                <w:b/>
              </w:rPr>
              <w:t>Лекция 13.</w:t>
            </w:r>
            <w:r w:rsidRPr="00A5675E">
              <w:t xml:space="preserve"> </w:t>
            </w:r>
            <w:r w:rsidRPr="00A5675E">
              <w:rPr>
                <w:rFonts w:eastAsia="Times-Roman"/>
              </w:rPr>
              <w:t>Модификация убеждений.</w:t>
            </w:r>
            <w:r w:rsidRPr="00A5675E">
              <w:rPr>
                <w:rFonts w:eastAsia="Times-Italic"/>
                <w:iCs/>
              </w:rPr>
              <w:t xml:space="preserve"> Базовая техника модификации убеждений в НЛП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</w:tc>
      </w:tr>
      <w:tr w:rsidR="00B629BC" w:rsidTr="00E41DE4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</w:rPr>
            </w:pPr>
            <w:r w:rsidRPr="00A5675E">
              <w:rPr>
                <w:b/>
                <w:bCs/>
              </w:rPr>
              <w:t xml:space="preserve">Семинарское занятие 13. </w:t>
            </w:r>
            <w:r w:rsidRPr="00A5675E">
              <w:rPr>
                <w:rFonts w:eastAsia="Times-Italic"/>
                <w:iCs/>
              </w:rPr>
              <w:t>Определение ограничивающих убеждений.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10</w:t>
            </w:r>
          </w:p>
        </w:tc>
      </w:tr>
      <w:tr w:rsidR="00E14768" w:rsidTr="00E41DE4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68" w:rsidRDefault="00E14768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4E" w:rsidRDefault="00774A4E" w:rsidP="0018133B">
            <w:pPr>
              <w:tabs>
                <w:tab w:val="num" w:pos="0"/>
              </w:tabs>
              <w:jc w:val="both"/>
            </w:pPr>
            <w:r w:rsidRPr="00780805">
              <w:rPr>
                <w:b/>
              </w:rPr>
              <w:t>Прием</w:t>
            </w:r>
            <w:r w:rsidRPr="00E50FB6">
              <w:rPr>
                <w:b/>
                <w:color w:val="C00000"/>
                <w:lang w:val="kk-KZ"/>
              </w:rPr>
              <w:t xml:space="preserve"> </w:t>
            </w:r>
            <w:r w:rsidR="0018133B" w:rsidRPr="00E50FB6">
              <w:rPr>
                <w:b/>
                <w:color w:val="C00000"/>
                <w:lang w:val="kk-KZ"/>
              </w:rPr>
              <w:t>СРС</w:t>
            </w:r>
            <w:proofErr w:type="gramStart"/>
            <w:r w:rsidR="00E50FB6" w:rsidRPr="00E50FB6">
              <w:rPr>
                <w:b/>
                <w:color w:val="C00000"/>
              </w:rPr>
              <w:t>4</w:t>
            </w:r>
            <w:proofErr w:type="gramEnd"/>
            <w:r w:rsidR="0018133B" w:rsidRPr="00E50FB6">
              <w:rPr>
                <w:b/>
                <w:color w:val="C00000"/>
              </w:rPr>
              <w:t>.</w:t>
            </w:r>
            <w:r w:rsidR="0018133B" w:rsidRPr="00A5675E">
              <w:t xml:space="preserve"> </w:t>
            </w:r>
          </w:p>
          <w:p w:rsidR="0018133B" w:rsidRPr="00A5675E" w:rsidRDefault="0018133B" w:rsidP="0018133B">
            <w:pPr>
              <w:tabs>
                <w:tab w:val="num" w:pos="0"/>
              </w:tabs>
              <w:jc w:val="both"/>
            </w:pPr>
            <w:r w:rsidRPr="00A5675E">
              <w:t>1) </w:t>
            </w:r>
            <w:r w:rsidRPr="00A5675E">
              <w:rPr>
                <w:rFonts w:eastAsia="Times-Roman"/>
              </w:rPr>
              <w:t xml:space="preserve">Переформулируйте свои проблемы с помощью </w:t>
            </w:r>
            <w:proofErr w:type="spellStart"/>
            <w:r w:rsidRPr="00A5675E">
              <w:rPr>
                <w:rFonts w:eastAsia="Times-Roman"/>
              </w:rPr>
              <w:t>рефрейминга</w:t>
            </w:r>
            <w:proofErr w:type="spellEnd"/>
            <w:r w:rsidRPr="00A5675E">
              <w:rPr>
                <w:rFonts w:eastAsia="Times-Roman"/>
              </w:rPr>
              <w:t>.</w:t>
            </w:r>
            <w:r w:rsidRPr="00A5675E">
              <w:t xml:space="preserve"> Сделайте выводы</w:t>
            </w:r>
          </w:p>
          <w:p w:rsidR="0018133B" w:rsidRPr="00A5675E" w:rsidRDefault="0018133B" w:rsidP="00693B1C">
            <w:pPr>
              <w:jc w:val="both"/>
              <w:rPr>
                <w:b/>
                <w:bCs/>
              </w:rPr>
            </w:pPr>
            <w:r w:rsidRPr="00A5675E">
              <w:t xml:space="preserve">2) Проведите технику </w:t>
            </w:r>
            <w:r w:rsidRPr="00A5675E">
              <w:rPr>
                <w:rStyle w:val="a8"/>
                <w:rFonts w:eastAsia="Times-Italic"/>
              </w:rPr>
              <w:t>«Волшебный вопрос».</w:t>
            </w:r>
            <w:r w:rsidRPr="00A5675E">
              <w:rPr>
                <w:lang w:eastAsia="uk-UA"/>
              </w:rPr>
              <w:t xml:space="preserve"> Напишите выводы.</w:t>
            </w:r>
            <w:r w:rsidR="00E50FB6" w:rsidRPr="00780805">
              <w:rPr>
                <w:b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68" w:rsidRDefault="00E14768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4E" w:rsidRDefault="00774A4E" w:rsidP="00E41DE4">
            <w:pPr>
              <w:jc w:val="center"/>
            </w:pPr>
          </w:p>
          <w:p w:rsidR="00774A4E" w:rsidRDefault="00774A4E" w:rsidP="00E41DE4">
            <w:pPr>
              <w:jc w:val="center"/>
            </w:pPr>
          </w:p>
          <w:p w:rsidR="00E14768" w:rsidRDefault="00E50FB6" w:rsidP="00E41DE4">
            <w:pPr>
              <w:jc w:val="center"/>
            </w:pPr>
            <w:r>
              <w:t>25</w:t>
            </w:r>
          </w:p>
        </w:tc>
      </w:tr>
      <w:tr w:rsidR="00B629BC" w:rsidTr="00243DA5">
        <w:trPr>
          <w:trHeight w:val="591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</w:rPr>
              <w:t>Лекция 14.</w:t>
            </w:r>
            <w:r w:rsidRPr="00A5675E">
              <w:t xml:space="preserve"> </w:t>
            </w:r>
            <w:r w:rsidRPr="00A5675E">
              <w:rPr>
                <w:rFonts w:eastAsia="Times-Roman"/>
              </w:rPr>
              <w:t xml:space="preserve">Работа с символами </w:t>
            </w:r>
            <w:proofErr w:type="gramStart"/>
            <w:r w:rsidRPr="00A5675E">
              <w:rPr>
                <w:rFonts w:eastAsia="Times-Roman"/>
              </w:rPr>
              <w:t>бессознательного</w:t>
            </w:r>
            <w:proofErr w:type="gramEnd"/>
            <w:r w:rsidRPr="00A5675E">
              <w:rPr>
                <w:rFonts w:eastAsia="Times-Roman"/>
              </w:rPr>
              <w:t xml:space="preserve">. </w:t>
            </w:r>
            <w:r w:rsidRPr="00A5675E">
              <w:rPr>
                <w:rFonts w:eastAsia="Times-Italic"/>
                <w:iCs/>
              </w:rPr>
              <w:t>Основные символы интегративной гипнотерапии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B629BC" w:rsidRDefault="00B629BC" w:rsidP="00E41DE4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629BC" w:rsidTr="00243DA5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</w:rPr>
            </w:pPr>
            <w:r w:rsidRPr="00A5675E">
              <w:rPr>
                <w:b/>
                <w:bCs/>
              </w:rPr>
              <w:t>Семинарское занятие 14</w:t>
            </w:r>
            <w:r w:rsidRPr="00A5675E">
              <w:t>.</w:t>
            </w:r>
            <w:r w:rsidRPr="00A5675E">
              <w:rPr>
                <w:bCs/>
              </w:rPr>
              <w:t xml:space="preserve"> </w:t>
            </w:r>
            <w:r w:rsidRPr="00A5675E">
              <w:rPr>
                <w:rFonts w:eastAsia="Times-Italic"/>
                <w:iCs/>
              </w:rPr>
              <w:t>Создание личностной метафоры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t>10</w:t>
            </w:r>
          </w:p>
        </w:tc>
      </w:tr>
      <w:tr w:rsidR="00B629BC" w:rsidTr="00243DA5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780805" w:rsidRDefault="00B629BC" w:rsidP="00E41DE4">
            <w:pPr>
              <w:rPr>
                <w:b/>
              </w:rPr>
            </w:pPr>
            <w:r w:rsidRPr="00E50FB6">
              <w:rPr>
                <w:b/>
                <w:color w:val="C00000"/>
              </w:rPr>
              <w:t xml:space="preserve">СРСП </w:t>
            </w:r>
            <w:r w:rsidR="0018133B" w:rsidRPr="00E50FB6">
              <w:rPr>
                <w:b/>
                <w:color w:val="C00000"/>
              </w:rPr>
              <w:t>7</w:t>
            </w:r>
            <w:r w:rsidR="0018133B">
              <w:rPr>
                <w:b/>
              </w:rPr>
              <w:t xml:space="preserve"> </w:t>
            </w:r>
            <w:r w:rsidRPr="00780805">
              <w:rPr>
                <w:b/>
              </w:rPr>
              <w:t xml:space="preserve">Консультация </w:t>
            </w:r>
          </w:p>
          <w:p w:rsidR="00B629BC" w:rsidRDefault="00774A4E" w:rsidP="00E50FB6">
            <w:pPr>
              <w:jc w:val="both"/>
              <w:rPr>
                <w:b/>
                <w:bCs/>
              </w:rPr>
            </w:pPr>
            <w:r w:rsidRPr="00780805">
              <w:rPr>
                <w:b/>
              </w:rPr>
              <w:t>Прием</w:t>
            </w:r>
            <w:r w:rsidRPr="00E50FB6">
              <w:rPr>
                <w:b/>
                <w:color w:val="C00000"/>
              </w:rPr>
              <w:t xml:space="preserve"> </w:t>
            </w:r>
            <w:r w:rsidR="00B629BC" w:rsidRPr="00E50FB6">
              <w:rPr>
                <w:b/>
                <w:color w:val="C00000"/>
              </w:rPr>
              <w:t xml:space="preserve">СРС </w:t>
            </w:r>
            <w:r w:rsidR="00E50FB6" w:rsidRPr="00E50FB6">
              <w:rPr>
                <w:b/>
                <w:color w:val="C00000"/>
              </w:rPr>
              <w:t>5</w:t>
            </w:r>
            <w:r w:rsidR="00B629BC" w:rsidRPr="00E50FB6">
              <w:rPr>
                <w:b/>
                <w:color w:val="C00000"/>
              </w:rPr>
              <w:t>.</w:t>
            </w:r>
            <w:r w:rsidR="00B629BC" w:rsidRPr="00A5675E">
              <w:t xml:space="preserve"> </w:t>
            </w:r>
            <w:r w:rsidR="00693B1C">
              <w:t>1)</w:t>
            </w:r>
            <w:r w:rsidR="00B629BC" w:rsidRPr="00A5675E">
              <w:rPr>
                <w:rFonts w:eastAsia="Times-Roman"/>
              </w:rPr>
              <w:t xml:space="preserve">Проведите технику «упорядочивания своей жизни». </w:t>
            </w:r>
            <w:r w:rsidR="00B629BC" w:rsidRPr="00A5675E">
              <w:rPr>
                <w:bCs/>
              </w:rPr>
              <w:t>Аналитическая работа. Сделайте выводы</w:t>
            </w:r>
            <w:r w:rsidR="00B629BC">
              <w:rPr>
                <w:b/>
                <w:bCs/>
              </w:rPr>
              <w:t xml:space="preserve"> </w:t>
            </w:r>
          </w:p>
          <w:p w:rsidR="00693B1C" w:rsidRDefault="00693B1C" w:rsidP="00E50FB6">
            <w:pPr>
              <w:jc w:val="both"/>
              <w:rPr>
                <w:b/>
                <w:bCs/>
              </w:rPr>
            </w:pPr>
            <w:r>
              <w:t>2) </w:t>
            </w:r>
            <w:r w:rsidRPr="00A5675E">
              <w:t xml:space="preserve">Проведите </w:t>
            </w:r>
            <w:r w:rsidRPr="00A5675E">
              <w:rPr>
                <w:rFonts w:eastAsia="Times-Italic"/>
                <w:iCs/>
              </w:rPr>
              <w:t>технику «постоянство ролей</w:t>
            </w:r>
            <w:r w:rsidRPr="00A5675E">
              <w:rPr>
                <w:rFonts w:ascii="Cambria Math" w:eastAsia="Times-Italic" w:hAnsi="Cambria Math"/>
                <w:iCs/>
              </w:rPr>
              <w:t xml:space="preserve">». </w:t>
            </w:r>
            <w:r w:rsidRPr="00A5675E">
              <w:rPr>
                <w:bCs/>
              </w:rPr>
              <w:t>Аналитическая работа. Сделайте выводы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B6" w:rsidRDefault="00E50FB6" w:rsidP="00E41DE4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50FB6" w:rsidRDefault="00E50FB6" w:rsidP="00E41DE4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774A4E" w:rsidRDefault="00774A4E" w:rsidP="00E41DE4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B629BC" w:rsidRDefault="00B629BC" w:rsidP="00E41DE4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B629BC" w:rsidTr="00243DA5">
        <w:trPr>
          <w:trHeight w:val="237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jc w:val="both"/>
              <w:rPr>
                <w:b/>
              </w:rPr>
            </w:pPr>
            <w:r w:rsidRPr="00A5675E">
              <w:rPr>
                <w:b/>
              </w:rPr>
              <w:t>Лекция 15</w:t>
            </w:r>
            <w:r w:rsidRPr="00A5675E">
              <w:rPr>
                <w:lang w:val="kk-KZ"/>
              </w:rPr>
              <w:t>:</w:t>
            </w:r>
            <w:r w:rsidRPr="00A5675E">
              <w:rPr>
                <w:rFonts w:eastAsia="Times-Roman"/>
              </w:rPr>
              <w:t xml:space="preserve"> Определение смысла жизни и миссии человека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</w:tc>
      </w:tr>
      <w:tr w:rsidR="00B629BC" w:rsidTr="00243DA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BC" w:rsidRDefault="00B629BC" w:rsidP="00E41DE4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Pr="00A5675E" w:rsidRDefault="00B629BC" w:rsidP="00E41DE4">
            <w:pPr>
              <w:tabs>
                <w:tab w:val="num" w:pos="0"/>
              </w:tabs>
              <w:jc w:val="both"/>
              <w:rPr>
                <w:b/>
              </w:rPr>
            </w:pPr>
            <w:r w:rsidRPr="00A5675E">
              <w:rPr>
                <w:b/>
                <w:bCs/>
              </w:rPr>
              <w:t xml:space="preserve">Семинарское занятие 15. </w:t>
            </w:r>
            <w:r w:rsidRPr="00A5675E">
              <w:rPr>
                <w:rFonts w:eastAsia="Times-Roman"/>
              </w:rPr>
              <w:t>Создание нового образа будущего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  <w:p w:rsidR="00B629BC" w:rsidRDefault="00B629BC" w:rsidP="00E41DE4">
            <w:pPr>
              <w:jc w:val="center"/>
            </w:pPr>
            <w:r>
              <w:t>10</w:t>
            </w:r>
          </w:p>
        </w:tc>
      </w:tr>
      <w:tr w:rsidR="00B629BC" w:rsidTr="00243DA5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  <w:r>
              <w:rPr>
                <w:b/>
              </w:rPr>
              <w:t>РК 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both"/>
              <w:rPr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100</w:t>
            </w:r>
          </w:p>
        </w:tc>
      </w:tr>
      <w:tr w:rsidR="00B629BC" w:rsidTr="00243DA5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both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BC" w:rsidRDefault="00B629BC" w:rsidP="00E41DE4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BC" w:rsidRDefault="00B629BC" w:rsidP="00E41DE4">
            <w:pPr>
              <w:jc w:val="center"/>
            </w:pPr>
            <w:r>
              <w:t>100</w:t>
            </w:r>
          </w:p>
        </w:tc>
      </w:tr>
    </w:tbl>
    <w:p w:rsidR="00B629BC" w:rsidRDefault="00B629BC" w:rsidP="00E41DE4">
      <w:pPr>
        <w:jc w:val="both"/>
      </w:pPr>
    </w:p>
    <w:p w:rsidR="00B629BC" w:rsidRPr="000903C5" w:rsidRDefault="00B629BC" w:rsidP="00E41DE4">
      <w:pPr>
        <w:jc w:val="both"/>
      </w:pPr>
      <w:r w:rsidRPr="000903C5">
        <w:t xml:space="preserve">Председатель </w:t>
      </w:r>
      <w:proofErr w:type="spellStart"/>
      <w:r w:rsidRPr="000903C5">
        <w:t>методбюро</w:t>
      </w:r>
      <w:proofErr w:type="spellEnd"/>
      <w:r w:rsidRPr="000903C5">
        <w:tab/>
      </w:r>
      <w:r w:rsidRPr="000903C5">
        <w:tab/>
      </w:r>
      <w:r w:rsidRPr="000903C5">
        <w:tab/>
      </w:r>
      <w:r w:rsidRPr="000903C5">
        <w:tab/>
      </w:r>
      <w:r w:rsidRPr="000903C5">
        <w:tab/>
      </w:r>
      <w:r w:rsidRPr="000903C5">
        <w:tab/>
        <w:t xml:space="preserve">М.П. </w:t>
      </w:r>
      <w:proofErr w:type="spellStart"/>
      <w:r w:rsidRPr="000903C5">
        <w:t>Кабакова</w:t>
      </w:r>
      <w:proofErr w:type="spellEnd"/>
    </w:p>
    <w:p w:rsidR="00B629BC" w:rsidRPr="000903C5" w:rsidRDefault="00B629BC" w:rsidP="00E41DE4">
      <w:pPr>
        <w:jc w:val="both"/>
      </w:pPr>
    </w:p>
    <w:p w:rsidR="00B629BC" w:rsidRPr="000903C5" w:rsidRDefault="00B629BC" w:rsidP="00E41DE4">
      <w:pPr>
        <w:jc w:val="both"/>
      </w:pPr>
      <w:r w:rsidRPr="000903C5">
        <w:t xml:space="preserve">Заведующая кафедрой </w:t>
      </w:r>
      <w:r w:rsidRPr="000903C5">
        <w:tab/>
      </w:r>
      <w:r w:rsidRPr="000903C5">
        <w:tab/>
      </w:r>
      <w:r w:rsidRPr="000903C5">
        <w:tab/>
      </w:r>
      <w:r w:rsidRPr="000903C5">
        <w:tab/>
      </w:r>
      <w:r w:rsidRPr="000903C5">
        <w:tab/>
      </w:r>
      <w:r w:rsidRPr="000903C5">
        <w:tab/>
      </w:r>
      <w:r w:rsidRPr="000903C5">
        <w:rPr>
          <w:lang w:val="kk-KZ"/>
        </w:rPr>
        <w:t>Н.С. Алгожаева</w:t>
      </w:r>
    </w:p>
    <w:p w:rsidR="00B629BC" w:rsidRPr="000903C5" w:rsidRDefault="00B629BC" w:rsidP="00E41DE4">
      <w:pPr>
        <w:jc w:val="both"/>
      </w:pPr>
    </w:p>
    <w:p w:rsidR="00B629BC" w:rsidRPr="000903C5" w:rsidRDefault="00B629BC" w:rsidP="00E41DE4">
      <w:r w:rsidRPr="000903C5">
        <w:t>Преподаватель</w:t>
      </w:r>
      <w:r w:rsidRPr="000903C5">
        <w:tab/>
      </w:r>
      <w:r w:rsidRPr="000903C5">
        <w:tab/>
      </w:r>
      <w:r w:rsidRPr="000903C5">
        <w:tab/>
      </w:r>
      <w:r w:rsidRPr="000903C5">
        <w:tab/>
      </w:r>
      <w:r w:rsidRPr="000903C5">
        <w:tab/>
      </w:r>
      <w:r w:rsidRPr="000903C5">
        <w:tab/>
      </w:r>
      <w:r w:rsidRPr="000903C5">
        <w:tab/>
        <w:t xml:space="preserve">А.М. </w:t>
      </w:r>
      <w:proofErr w:type="spellStart"/>
      <w:r w:rsidRPr="000903C5">
        <w:t>Сембаева</w:t>
      </w:r>
      <w:proofErr w:type="spellEnd"/>
    </w:p>
    <w:p w:rsidR="00EB068E" w:rsidRDefault="00EB068E" w:rsidP="00E41DE4"/>
    <w:p w:rsidR="0003007E" w:rsidRDefault="0003007E" w:rsidP="00E41DE4"/>
    <w:p w:rsidR="0003007E" w:rsidRDefault="0003007E" w:rsidP="00E41DE4"/>
    <w:sectPr w:rsidR="0003007E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9BC"/>
    <w:rsid w:val="0003007E"/>
    <w:rsid w:val="000654B9"/>
    <w:rsid w:val="000F5DF8"/>
    <w:rsid w:val="00153FCC"/>
    <w:rsid w:val="00157832"/>
    <w:rsid w:val="0018133B"/>
    <w:rsid w:val="0019535B"/>
    <w:rsid w:val="001C3C31"/>
    <w:rsid w:val="001D5C78"/>
    <w:rsid w:val="001E6CE7"/>
    <w:rsid w:val="00206043"/>
    <w:rsid w:val="002F1CB5"/>
    <w:rsid w:val="00372C55"/>
    <w:rsid w:val="00403E1C"/>
    <w:rsid w:val="004619D5"/>
    <w:rsid w:val="005307B2"/>
    <w:rsid w:val="0055168C"/>
    <w:rsid w:val="0057631B"/>
    <w:rsid w:val="005F164F"/>
    <w:rsid w:val="00606442"/>
    <w:rsid w:val="00693B1C"/>
    <w:rsid w:val="00770BF6"/>
    <w:rsid w:val="00774A4E"/>
    <w:rsid w:val="00780805"/>
    <w:rsid w:val="00817A37"/>
    <w:rsid w:val="008549B3"/>
    <w:rsid w:val="00893BC0"/>
    <w:rsid w:val="00904DD9"/>
    <w:rsid w:val="009419F8"/>
    <w:rsid w:val="00951F35"/>
    <w:rsid w:val="00A37F97"/>
    <w:rsid w:val="00AB3523"/>
    <w:rsid w:val="00B629BC"/>
    <w:rsid w:val="00B81A9E"/>
    <w:rsid w:val="00C25577"/>
    <w:rsid w:val="00E14768"/>
    <w:rsid w:val="00E24120"/>
    <w:rsid w:val="00E41DE4"/>
    <w:rsid w:val="00E50A4A"/>
    <w:rsid w:val="00E50FB6"/>
    <w:rsid w:val="00EA479D"/>
    <w:rsid w:val="00EB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29B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9B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29B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Обычный1"/>
    <w:uiPriority w:val="99"/>
    <w:rsid w:val="00B62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B629BC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B629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B629BC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62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629BC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B629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62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B629B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629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629BC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dak.semba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612A1-CC23-4396-A103-DB289E6D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Ардак</cp:lastModifiedBy>
  <cp:revision>17</cp:revision>
  <cp:lastPrinted>2019-10-29T17:46:00Z</cp:lastPrinted>
  <dcterms:created xsi:type="dcterms:W3CDTF">2019-09-24T02:25:00Z</dcterms:created>
  <dcterms:modified xsi:type="dcterms:W3CDTF">2019-10-29T17:48:00Z</dcterms:modified>
</cp:coreProperties>
</file>